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8F2E" w14:textId="6866550F" w:rsidR="00055020" w:rsidRDefault="008261C7">
      <w:r>
        <w:rPr>
          <w:noProof/>
          <w:lang w:eastAsia="en-GB"/>
        </w:rPr>
        <w:drawing>
          <wp:anchor distT="0" distB="0" distL="114300" distR="114300" simplePos="0" relativeHeight="251658240" behindDoc="1" locked="0" layoutInCell="1" allowOverlap="1" wp14:anchorId="080B9695" wp14:editId="094D5C57">
            <wp:simplePos x="0" y="0"/>
            <wp:positionH relativeFrom="margin">
              <wp:align>right</wp:align>
            </wp:positionH>
            <wp:positionV relativeFrom="paragraph">
              <wp:posOffset>0</wp:posOffset>
            </wp:positionV>
            <wp:extent cx="1664970" cy="1381125"/>
            <wp:effectExtent l="0" t="0" r="0" b="9525"/>
            <wp:wrapTight wrapText="bothSides">
              <wp:wrapPolygon edited="0">
                <wp:start x="4696" y="0"/>
                <wp:lineTo x="2224" y="298"/>
                <wp:lineTo x="989" y="2086"/>
                <wp:lineTo x="0" y="12513"/>
                <wp:lineTo x="0" y="14599"/>
                <wp:lineTo x="1977" y="19068"/>
                <wp:lineTo x="247" y="21451"/>
                <wp:lineTo x="5190" y="21451"/>
                <wp:lineTo x="10874" y="21451"/>
                <wp:lineTo x="14828" y="20557"/>
                <wp:lineTo x="14581" y="19068"/>
                <wp:lineTo x="18288" y="17280"/>
                <wp:lineTo x="18535" y="15790"/>
                <wp:lineTo x="15570" y="14301"/>
                <wp:lineTo x="21254" y="14301"/>
                <wp:lineTo x="21254" y="11619"/>
                <wp:lineTo x="19771" y="9534"/>
                <wp:lineTo x="8403" y="4767"/>
                <wp:lineTo x="7661" y="0"/>
                <wp:lineTo x="469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4970" cy="1381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911E2B2" wp14:editId="77B4723C">
            <wp:simplePos x="0" y="0"/>
            <wp:positionH relativeFrom="margin">
              <wp:align>left</wp:align>
            </wp:positionH>
            <wp:positionV relativeFrom="page">
              <wp:posOffset>466090</wp:posOffset>
            </wp:positionV>
            <wp:extent cx="1306830" cy="1304925"/>
            <wp:effectExtent l="0" t="0" r="7620" b="0"/>
            <wp:wrapTight wrapText="bothSides">
              <wp:wrapPolygon edited="0">
                <wp:start x="0" y="0"/>
                <wp:lineTo x="0" y="21127"/>
                <wp:lineTo x="21411" y="21127"/>
                <wp:lineTo x="21411" y="0"/>
                <wp:lineTo x="0" y="0"/>
              </wp:wrapPolygon>
            </wp:wrapTight>
            <wp:docPr id="3"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8249" cy="1306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C2AFF" w14:textId="77777777" w:rsidR="008261C7" w:rsidRDefault="00055020" w:rsidP="008261C7">
      <w:pPr>
        <w:jc w:val="center"/>
        <w:rPr>
          <w:b/>
          <w:sz w:val="44"/>
          <w:szCs w:val="44"/>
        </w:rPr>
      </w:pPr>
      <w:r w:rsidRPr="008261C7">
        <w:rPr>
          <w:b/>
          <w:sz w:val="44"/>
          <w:szCs w:val="44"/>
        </w:rPr>
        <w:t>Excellence in Integrated Education Award (EIEA)</w:t>
      </w:r>
    </w:p>
    <w:p w14:paraId="622444D0" w14:textId="77777777" w:rsidR="00F778B3" w:rsidRPr="00F778B3" w:rsidRDefault="00F778B3" w:rsidP="008261C7">
      <w:pPr>
        <w:jc w:val="center"/>
        <w:rPr>
          <w:b/>
        </w:rPr>
      </w:pPr>
    </w:p>
    <w:p w14:paraId="0CEDB268" w14:textId="3A8E3FC6" w:rsidR="004C153E" w:rsidRPr="00F778B3" w:rsidRDefault="00055020" w:rsidP="00F778B3">
      <w:pPr>
        <w:jc w:val="center"/>
        <w:rPr>
          <w:b/>
          <w:color w:val="BF8F00" w:themeColor="accent4" w:themeShade="BF"/>
          <w:sz w:val="28"/>
          <w:szCs w:val="28"/>
        </w:rPr>
      </w:pPr>
      <w:r w:rsidRPr="004328E2">
        <w:rPr>
          <w:b/>
          <w:color w:val="BF8F00" w:themeColor="accent4" w:themeShade="BF"/>
          <w:sz w:val="44"/>
          <w:szCs w:val="44"/>
        </w:rPr>
        <w:t>Core Principle</w:t>
      </w:r>
      <w:r w:rsidR="00117489">
        <w:rPr>
          <w:b/>
          <w:color w:val="BF8F00" w:themeColor="accent4" w:themeShade="BF"/>
          <w:sz w:val="44"/>
          <w:szCs w:val="44"/>
        </w:rPr>
        <w:t xml:space="preserve"> 1</w:t>
      </w:r>
      <w:r w:rsidRPr="004328E2">
        <w:rPr>
          <w:b/>
          <w:color w:val="BF8F00" w:themeColor="accent4" w:themeShade="BF"/>
          <w:sz w:val="44"/>
          <w:szCs w:val="44"/>
        </w:rPr>
        <w:t>: Equality</w:t>
      </w:r>
    </w:p>
    <w:p w14:paraId="3D20DAA3" w14:textId="77777777" w:rsidR="00CF593F" w:rsidRPr="00F778B3" w:rsidRDefault="00CF593F" w:rsidP="77524708">
      <w:pPr>
        <w:rPr>
          <w:b/>
          <w:bCs/>
          <w:color w:val="002060"/>
        </w:rPr>
      </w:pPr>
    </w:p>
    <w:p w14:paraId="27B14242" w14:textId="6435E9D3" w:rsidR="008261C7" w:rsidRPr="000F4DFF" w:rsidRDefault="00C54DB2" w:rsidP="000F4DFF">
      <w:pPr>
        <w:pStyle w:val="ListParagraph"/>
        <w:numPr>
          <w:ilvl w:val="1"/>
          <w:numId w:val="37"/>
        </w:numPr>
        <w:spacing w:after="0"/>
        <w:rPr>
          <w:b/>
          <w:bCs/>
          <w:color w:val="002060"/>
          <w:sz w:val="28"/>
          <w:szCs w:val="28"/>
        </w:rPr>
      </w:pPr>
      <w:r w:rsidRPr="000F4DFF">
        <w:rPr>
          <w:b/>
          <w:bCs/>
          <w:color w:val="002060"/>
          <w:sz w:val="28"/>
          <w:szCs w:val="28"/>
        </w:rPr>
        <w:t xml:space="preserve">Effective </w:t>
      </w:r>
      <w:r w:rsidR="00055020" w:rsidRPr="000F4DFF">
        <w:rPr>
          <w:b/>
          <w:bCs/>
          <w:color w:val="002060"/>
          <w:sz w:val="28"/>
          <w:szCs w:val="28"/>
        </w:rPr>
        <w:t>Leadership</w:t>
      </w:r>
    </w:p>
    <w:p w14:paraId="6CA3D52C" w14:textId="77777777" w:rsidR="000F4DFF" w:rsidRPr="000F4DFF" w:rsidRDefault="000F4DFF" w:rsidP="000F4DFF">
      <w:pPr>
        <w:spacing w:after="0"/>
        <w:rPr>
          <w:b/>
          <w:bCs/>
          <w:color w:val="002060"/>
          <w:sz w:val="28"/>
          <w:szCs w:val="28"/>
        </w:rPr>
      </w:pPr>
    </w:p>
    <w:tbl>
      <w:tblPr>
        <w:tblStyle w:val="TableGrid"/>
        <w:tblpPr w:leftFromText="180" w:rightFromText="180" w:vertAnchor="text" w:tblpY="1"/>
        <w:tblOverlap w:val="never"/>
        <w:tblW w:w="0" w:type="auto"/>
        <w:tblLook w:val="04A0" w:firstRow="1" w:lastRow="0" w:firstColumn="1" w:lastColumn="0" w:noHBand="0" w:noVBand="1"/>
      </w:tblPr>
      <w:tblGrid>
        <w:gridCol w:w="8842"/>
        <w:gridCol w:w="6462"/>
      </w:tblGrid>
      <w:tr w:rsidR="00055020" w14:paraId="3CF51C8A" w14:textId="77777777" w:rsidTr="77524708">
        <w:trPr>
          <w:tblHeader/>
        </w:trPr>
        <w:tc>
          <w:tcPr>
            <w:tcW w:w="8842" w:type="dxa"/>
          </w:tcPr>
          <w:p w14:paraId="027D90AA" w14:textId="77777777" w:rsidR="00055020" w:rsidRPr="003458E2" w:rsidRDefault="00055020" w:rsidP="008261C7">
            <w:pPr>
              <w:rPr>
                <w:b/>
              </w:rPr>
            </w:pPr>
            <w:r w:rsidRPr="001809F5">
              <w:rPr>
                <w:b/>
              </w:rPr>
              <w:t>Effective Practice</w:t>
            </w:r>
          </w:p>
        </w:tc>
        <w:tc>
          <w:tcPr>
            <w:tcW w:w="6462" w:type="dxa"/>
          </w:tcPr>
          <w:p w14:paraId="26238D6C" w14:textId="77777777" w:rsidR="00055020" w:rsidRPr="003458E2" w:rsidRDefault="00055020" w:rsidP="008261C7">
            <w:pPr>
              <w:rPr>
                <w:b/>
              </w:rPr>
            </w:pPr>
            <w:r w:rsidRPr="003458E2">
              <w:rPr>
                <w:b/>
              </w:rPr>
              <w:t>Notes</w:t>
            </w:r>
            <w:r>
              <w:rPr>
                <w:b/>
              </w:rPr>
              <w:t xml:space="preserve"> and Evidence</w:t>
            </w:r>
          </w:p>
        </w:tc>
      </w:tr>
      <w:tr w:rsidR="00C53D74" w14:paraId="6FC55F9A" w14:textId="77777777" w:rsidTr="00524E93">
        <w:trPr>
          <w:trHeight w:val="1703"/>
        </w:trPr>
        <w:tc>
          <w:tcPr>
            <w:tcW w:w="8842" w:type="dxa"/>
          </w:tcPr>
          <w:p w14:paraId="15B7B7FF" w14:textId="77777777" w:rsidR="00C53D74" w:rsidRDefault="00C53D74" w:rsidP="008261C7">
            <w:pPr>
              <w:rPr>
                <w:b/>
                <w:bCs/>
                <w:i/>
                <w:iCs/>
                <w:sz w:val="24"/>
                <w:szCs w:val="24"/>
              </w:rPr>
            </w:pPr>
            <w:r>
              <w:rPr>
                <w:b/>
                <w:bCs/>
                <w:i/>
                <w:iCs/>
                <w:sz w:val="24"/>
                <w:szCs w:val="24"/>
              </w:rPr>
              <w:t>1.1a) Intentional Leadership</w:t>
            </w:r>
          </w:p>
          <w:p w14:paraId="58487E22" w14:textId="77777777" w:rsidR="00C53D74" w:rsidRDefault="00C53D74" w:rsidP="008261C7">
            <w:pPr>
              <w:rPr>
                <w:sz w:val="24"/>
                <w:szCs w:val="24"/>
              </w:rPr>
            </w:pPr>
          </w:p>
          <w:p w14:paraId="66C1B94E" w14:textId="67C88E94" w:rsidR="00970384" w:rsidRPr="00B7548E" w:rsidRDefault="006E2456" w:rsidP="008261C7">
            <w:pPr>
              <w:rPr>
                <w:b/>
                <w:bCs/>
                <w:color w:val="002060"/>
                <w:sz w:val="24"/>
                <w:szCs w:val="24"/>
              </w:rPr>
            </w:pPr>
            <w:r w:rsidRPr="00B7548E">
              <w:rPr>
                <w:b/>
                <w:bCs/>
                <w:color w:val="002060"/>
                <w:sz w:val="24"/>
                <w:szCs w:val="24"/>
              </w:rPr>
              <w:t>There is clear</w:t>
            </w:r>
            <w:r w:rsidR="00A0066B">
              <w:rPr>
                <w:b/>
                <w:bCs/>
                <w:color w:val="002060"/>
                <w:sz w:val="24"/>
                <w:szCs w:val="24"/>
              </w:rPr>
              <w:t>, committed</w:t>
            </w:r>
            <w:r w:rsidRPr="00B7548E">
              <w:rPr>
                <w:b/>
                <w:bCs/>
                <w:color w:val="002060"/>
                <w:sz w:val="24"/>
                <w:szCs w:val="24"/>
              </w:rPr>
              <w:t xml:space="preserve"> leadership by </w:t>
            </w:r>
            <w:r w:rsidR="00493755">
              <w:rPr>
                <w:b/>
                <w:bCs/>
                <w:color w:val="002060"/>
                <w:sz w:val="24"/>
                <w:szCs w:val="24"/>
              </w:rPr>
              <w:t xml:space="preserve">the </w:t>
            </w:r>
            <w:r w:rsidRPr="00B7548E">
              <w:rPr>
                <w:b/>
                <w:bCs/>
                <w:color w:val="002060"/>
                <w:sz w:val="24"/>
                <w:szCs w:val="24"/>
              </w:rPr>
              <w:t>S</w:t>
            </w:r>
            <w:r w:rsidR="00947CE2">
              <w:rPr>
                <w:b/>
                <w:bCs/>
                <w:color w:val="002060"/>
                <w:sz w:val="24"/>
                <w:szCs w:val="24"/>
              </w:rPr>
              <w:t xml:space="preserve">enior </w:t>
            </w:r>
            <w:r w:rsidRPr="00B7548E">
              <w:rPr>
                <w:b/>
                <w:bCs/>
                <w:color w:val="002060"/>
                <w:sz w:val="24"/>
                <w:szCs w:val="24"/>
              </w:rPr>
              <w:t>L</w:t>
            </w:r>
            <w:r w:rsidR="00947CE2">
              <w:rPr>
                <w:b/>
                <w:bCs/>
                <w:color w:val="002060"/>
                <w:sz w:val="24"/>
                <w:szCs w:val="24"/>
              </w:rPr>
              <w:t xml:space="preserve">eadership </w:t>
            </w:r>
            <w:r w:rsidRPr="00B7548E">
              <w:rPr>
                <w:b/>
                <w:bCs/>
                <w:color w:val="002060"/>
                <w:sz w:val="24"/>
                <w:szCs w:val="24"/>
              </w:rPr>
              <w:t>T</w:t>
            </w:r>
            <w:r w:rsidR="00947CE2">
              <w:rPr>
                <w:b/>
                <w:bCs/>
                <w:color w:val="002060"/>
                <w:sz w:val="24"/>
                <w:szCs w:val="24"/>
              </w:rPr>
              <w:t>eam (SLT)</w:t>
            </w:r>
            <w:r w:rsidRPr="00B7548E">
              <w:rPr>
                <w:b/>
                <w:bCs/>
                <w:color w:val="002060"/>
                <w:sz w:val="24"/>
                <w:szCs w:val="24"/>
              </w:rPr>
              <w:t xml:space="preserve"> and Governors </w:t>
            </w:r>
            <w:r w:rsidR="00B7548E" w:rsidRPr="00B7548E">
              <w:rPr>
                <w:b/>
                <w:bCs/>
                <w:color w:val="002060"/>
                <w:sz w:val="24"/>
                <w:szCs w:val="24"/>
              </w:rPr>
              <w:t>in relation to Integrated vision, ethos and practice.</w:t>
            </w:r>
          </w:p>
          <w:p w14:paraId="001642A3" w14:textId="77777777" w:rsidR="00C53D74" w:rsidRDefault="00C53D74" w:rsidP="008261C7">
            <w:pPr>
              <w:rPr>
                <w:sz w:val="24"/>
                <w:szCs w:val="24"/>
              </w:rPr>
            </w:pPr>
          </w:p>
          <w:p w14:paraId="71071871" w14:textId="77777777" w:rsidR="00CB742D" w:rsidRPr="00CF593F" w:rsidRDefault="00CB742D" w:rsidP="00BF5810">
            <w:pPr>
              <w:pStyle w:val="ListParagraph"/>
              <w:numPr>
                <w:ilvl w:val="0"/>
                <w:numId w:val="30"/>
              </w:numPr>
              <w:spacing w:after="0" w:line="240" w:lineRule="auto"/>
              <w:ind w:left="360"/>
            </w:pPr>
            <w:r w:rsidRPr="00CF593F">
              <w:t>The school leadership team provides clear vision and commitment to Integrated ethos and practice based on the four Principles of Integrated Education.</w:t>
            </w:r>
          </w:p>
          <w:p w14:paraId="5D2C5E00" w14:textId="77777777" w:rsidR="00970384" w:rsidRPr="00CF593F" w:rsidRDefault="00970384" w:rsidP="00970384">
            <w:pPr>
              <w:pStyle w:val="ListParagraph"/>
              <w:spacing w:after="0" w:line="240" w:lineRule="auto"/>
              <w:ind w:left="360"/>
            </w:pPr>
          </w:p>
          <w:p w14:paraId="382DE944" w14:textId="3997EC89" w:rsidR="00970384" w:rsidRPr="00CF593F" w:rsidRDefault="00970384" w:rsidP="00BF5810">
            <w:pPr>
              <w:pStyle w:val="ListParagraph"/>
              <w:numPr>
                <w:ilvl w:val="0"/>
                <w:numId w:val="30"/>
              </w:numPr>
              <w:spacing w:after="0" w:line="240" w:lineRule="auto"/>
              <w:ind w:left="360"/>
            </w:pPr>
            <w:r w:rsidRPr="00CF593F">
              <w:t>The school prioritises Integrated Education at a senior strategic level and invests the appropriate resources necessary to support that priority.</w:t>
            </w:r>
          </w:p>
          <w:p w14:paraId="38418DDB" w14:textId="77777777" w:rsidR="00CB742D" w:rsidRPr="00CF593F" w:rsidRDefault="00CB742D" w:rsidP="00CB742D">
            <w:pPr>
              <w:pStyle w:val="ListParagraph"/>
              <w:spacing w:after="0" w:line="240" w:lineRule="auto"/>
              <w:ind w:left="360"/>
            </w:pPr>
          </w:p>
          <w:p w14:paraId="45EBD3EA" w14:textId="77777777" w:rsidR="00CB742D" w:rsidRPr="00CF593F" w:rsidRDefault="00CB742D" w:rsidP="00BF5810">
            <w:pPr>
              <w:pStyle w:val="ListParagraph"/>
              <w:numPr>
                <w:ilvl w:val="0"/>
                <w:numId w:val="30"/>
              </w:numPr>
              <w:spacing w:after="0" w:line="240" w:lineRule="auto"/>
              <w:ind w:left="360"/>
            </w:pPr>
            <w:r w:rsidRPr="00CF593F">
              <w:t>There are mechanisms within SLT and MLT to ensure coherence in the delivery of Integrated Education across all aspects of the school including policy, process and practice.</w:t>
            </w:r>
          </w:p>
          <w:p w14:paraId="3F96209A" w14:textId="4C1C6CAF" w:rsidR="00CF593F" w:rsidRPr="00970384" w:rsidRDefault="00CF593F" w:rsidP="00970384">
            <w:pPr>
              <w:rPr>
                <w:sz w:val="24"/>
                <w:szCs w:val="24"/>
              </w:rPr>
            </w:pPr>
          </w:p>
        </w:tc>
        <w:tc>
          <w:tcPr>
            <w:tcW w:w="6462" w:type="dxa"/>
          </w:tcPr>
          <w:p w14:paraId="57EE5F62" w14:textId="5A8F67CD" w:rsidR="003E34CE" w:rsidRPr="003E34CE" w:rsidRDefault="003E34CE" w:rsidP="003E34CE">
            <w:pPr>
              <w:rPr>
                <w:i/>
                <w:iCs/>
                <w:color w:val="00B0F0"/>
              </w:rPr>
            </w:pPr>
            <w:r>
              <w:rPr>
                <w:i/>
                <w:iCs/>
                <w:color w:val="00B0F0"/>
              </w:rPr>
              <w:t>Note that t</w:t>
            </w:r>
            <w:r w:rsidRPr="003E34CE">
              <w:rPr>
                <w:i/>
                <w:iCs/>
                <w:color w:val="00B0F0"/>
              </w:rPr>
              <w:t>his links to ETI’s new Core Questions - particularly 1&amp;2:</w:t>
            </w:r>
          </w:p>
          <w:p w14:paraId="6ECE088B" w14:textId="77777777" w:rsidR="003E34CE" w:rsidRPr="003E34CE" w:rsidRDefault="003E34CE" w:rsidP="003E34CE">
            <w:pPr>
              <w:rPr>
                <w:i/>
                <w:iCs/>
                <w:color w:val="00B0F0"/>
              </w:rPr>
            </w:pPr>
            <w:r w:rsidRPr="003E34CE">
              <w:rPr>
                <w:i/>
                <w:iCs/>
                <w:color w:val="00B0F0"/>
              </w:rPr>
              <w:t>1.What is the school’s vision and what informs it?</w:t>
            </w:r>
          </w:p>
          <w:p w14:paraId="7D6D93A0" w14:textId="62969D71" w:rsidR="00C53D74" w:rsidRPr="00125E58" w:rsidRDefault="003E34CE" w:rsidP="008261C7">
            <w:pPr>
              <w:rPr>
                <w:i/>
                <w:iCs/>
                <w:color w:val="00B0F0"/>
              </w:rPr>
            </w:pPr>
            <w:r w:rsidRPr="003E34CE">
              <w:rPr>
                <w:i/>
                <w:iCs/>
                <w:color w:val="00B0F0"/>
              </w:rPr>
              <w:t>2. How is the school setting about achieving the vision within its own context?</w:t>
            </w:r>
          </w:p>
        </w:tc>
      </w:tr>
      <w:tr w:rsidR="00BC3A0D" w14:paraId="44547381" w14:textId="77777777" w:rsidTr="00524E93">
        <w:trPr>
          <w:trHeight w:val="1703"/>
        </w:trPr>
        <w:tc>
          <w:tcPr>
            <w:tcW w:w="8842" w:type="dxa"/>
          </w:tcPr>
          <w:p w14:paraId="008DF604" w14:textId="2E187335" w:rsidR="002A3022" w:rsidRPr="00860FF5" w:rsidRDefault="002A3022" w:rsidP="008261C7">
            <w:pPr>
              <w:rPr>
                <w:b/>
                <w:bCs/>
                <w:i/>
                <w:iCs/>
                <w:sz w:val="24"/>
                <w:szCs w:val="24"/>
              </w:rPr>
            </w:pPr>
            <w:r w:rsidRPr="00860FF5">
              <w:rPr>
                <w:b/>
                <w:bCs/>
                <w:i/>
                <w:iCs/>
                <w:sz w:val="24"/>
                <w:szCs w:val="24"/>
              </w:rPr>
              <w:t>1.1</w:t>
            </w:r>
            <w:r w:rsidR="00C53D74">
              <w:rPr>
                <w:b/>
                <w:bCs/>
                <w:i/>
                <w:iCs/>
                <w:sz w:val="24"/>
                <w:szCs w:val="24"/>
              </w:rPr>
              <w:t>b</w:t>
            </w:r>
            <w:r w:rsidRPr="00860FF5">
              <w:rPr>
                <w:b/>
                <w:bCs/>
                <w:i/>
                <w:iCs/>
                <w:sz w:val="24"/>
                <w:szCs w:val="24"/>
              </w:rPr>
              <w:t>) Intentional Diversity</w:t>
            </w:r>
          </w:p>
          <w:p w14:paraId="2A9EC1CC" w14:textId="77777777" w:rsidR="002A3022" w:rsidRDefault="002A3022" w:rsidP="008261C7">
            <w:pPr>
              <w:rPr>
                <w:b/>
                <w:bCs/>
                <w:color w:val="002060"/>
              </w:rPr>
            </w:pPr>
          </w:p>
          <w:p w14:paraId="61239EF0" w14:textId="2580D339" w:rsidR="002A3022" w:rsidRPr="002A3022" w:rsidRDefault="002A3022" w:rsidP="008261C7">
            <w:pPr>
              <w:rPr>
                <w:b/>
                <w:bCs/>
                <w:color w:val="002060"/>
              </w:rPr>
            </w:pPr>
            <w:r w:rsidRPr="002A3022">
              <w:rPr>
                <w:b/>
                <w:bCs/>
                <w:color w:val="002060"/>
              </w:rPr>
              <w:t xml:space="preserve">In line with the Integrated Education Act (Northern Ireland) 2022 and the NICIE Statement of Principles, the school strives for a population amongst </w:t>
            </w:r>
            <w:r w:rsidR="008261C7">
              <w:rPr>
                <w:b/>
                <w:bCs/>
                <w:color w:val="002060"/>
              </w:rPr>
              <w:t>pupil</w:t>
            </w:r>
            <w:r w:rsidRPr="002A3022">
              <w:rPr>
                <w:b/>
                <w:bCs/>
                <w:color w:val="002060"/>
              </w:rPr>
              <w:t>s, staff and governors which is mixed in terms of religion</w:t>
            </w:r>
            <w:r w:rsidR="00BE2754">
              <w:rPr>
                <w:b/>
                <w:bCs/>
                <w:color w:val="002060"/>
              </w:rPr>
              <w:t xml:space="preserve">, </w:t>
            </w:r>
            <w:r w:rsidRPr="002A3022">
              <w:rPr>
                <w:b/>
                <w:bCs/>
                <w:color w:val="002060"/>
              </w:rPr>
              <w:t>beliefs</w:t>
            </w:r>
            <w:r w:rsidR="00BE2754">
              <w:rPr>
                <w:b/>
                <w:bCs/>
                <w:color w:val="002060"/>
              </w:rPr>
              <w:t xml:space="preserve"> and worldviews;</w:t>
            </w:r>
            <w:r w:rsidRPr="002A3022">
              <w:rPr>
                <w:b/>
                <w:bCs/>
                <w:color w:val="002060"/>
              </w:rPr>
              <w:t xml:space="preserve"> cultures</w:t>
            </w:r>
            <w:r w:rsidR="00BE2754">
              <w:rPr>
                <w:b/>
                <w:bCs/>
                <w:color w:val="002060"/>
              </w:rPr>
              <w:t>;</w:t>
            </w:r>
            <w:r w:rsidRPr="002A3022">
              <w:rPr>
                <w:b/>
                <w:bCs/>
                <w:color w:val="002060"/>
              </w:rPr>
              <w:t xml:space="preserve"> abilities</w:t>
            </w:r>
            <w:r w:rsidR="00BE2754">
              <w:rPr>
                <w:b/>
                <w:bCs/>
                <w:color w:val="002060"/>
              </w:rPr>
              <w:t>;</w:t>
            </w:r>
            <w:r w:rsidRPr="002A3022">
              <w:rPr>
                <w:b/>
                <w:bCs/>
                <w:color w:val="002060"/>
              </w:rPr>
              <w:t xml:space="preserve"> and socio-economic background.</w:t>
            </w:r>
          </w:p>
          <w:p w14:paraId="6F8EE189" w14:textId="77777777" w:rsidR="00524E93" w:rsidRDefault="00524E93" w:rsidP="00CB742D"/>
          <w:p w14:paraId="2E9552D4" w14:textId="156FCC33" w:rsidR="002A3022" w:rsidRDefault="002A3022" w:rsidP="00BF5810">
            <w:pPr>
              <w:pStyle w:val="ListParagraph"/>
              <w:numPr>
                <w:ilvl w:val="0"/>
                <w:numId w:val="36"/>
              </w:numPr>
              <w:spacing w:after="0" w:line="240" w:lineRule="auto"/>
              <w:ind w:left="360"/>
            </w:pPr>
            <w:r>
              <w:lastRenderedPageBreak/>
              <w:t>Steps are taken to monitor, work towards and sustain a reasonable balance of people from Protestant and Catholic backgrounds across the whole school community.</w:t>
            </w:r>
          </w:p>
          <w:p w14:paraId="2FC698EE" w14:textId="77777777" w:rsidR="002A3022" w:rsidRDefault="002A3022" w:rsidP="008261C7">
            <w:pPr>
              <w:pStyle w:val="ListParagraph"/>
              <w:spacing w:after="0" w:line="240" w:lineRule="auto"/>
              <w:ind w:left="360"/>
            </w:pPr>
          </w:p>
          <w:p w14:paraId="319754B3" w14:textId="79DB011A" w:rsidR="002A3022" w:rsidRDefault="002A3022" w:rsidP="00BF5810">
            <w:pPr>
              <w:pStyle w:val="ListParagraph"/>
              <w:numPr>
                <w:ilvl w:val="0"/>
                <w:numId w:val="36"/>
              </w:numPr>
              <w:spacing w:after="0" w:line="240" w:lineRule="auto"/>
              <w:ind w:left="360"/>
            </w:pPr>
            <w:r>
              <w:t xml:space="preserve">Steps are taken by the school to encourage applications from families and to promote recruitment of staff and governors </w:t>
            </w:r>
            <w:r w:rsidR="009B0E40">
              <w:t>with a diversity</w:t>
            </w:r>
            <w:r w:rsidR="004B1E26">
              <w:t xml:space="preserve"> of</w:t>
            </w:r>
            <w:r>
              <w:t xml:space="preserve"> religio</w:t>
            </w:r>
            <w:r w:rsidR="009B0E40">
              <w:t>ns, beliefs and worldview</w:t>
            </w:r>
            <w:r>
              <w:t xml:space="preserve">s, </w:t>
            </w:r>
            <w:r w:rsidR="009B0E40">
              <w:t xml:space="preserve">and from a diversity of </w:t>
            </w:r>
            <w:r>
              <w:t>cultural and ethnic backgrounds</w:t>
            </w:r>
            <w:r w:rsidR="009B0E40">
              <w:t>.</w:t>
            </w:r>
          </w:p>
          <w:p w14:paraId="36566017" w14:textId="77777777" w:rsidR="002A3022" w:rsidRDefault="002A3022" w:rsidP="008261C7"/>
          <w:p w14:paraId="253F4ED5" w14:textId="400FAA3A" w:rsidR="002A3022" w:rsidRDefault="002A3022" w:rsidP="00BF5810">
            <w:pPr>
              <w:pStyle w:val="ListParagraph"/>
              <w:numPr>
                <w:ilvl w:val="0"/>
                <w:numId w:val="36"/>
              </w:numPr>
              <w:spacing w:after="0" w:line="240" w:lineRule="auto"/>
              <w:ind w:left="360"/>
            </w:pPr>
            <w:r>
              <w:t>Steps are taken by the school to encourage applications from families whose children have a diverse range of abilities.</w:t>
            </w:r>
          </w:p>
          <w:p w14:paraId="08C00950" w14:textId="77777777" w:rsidR="002A3022" w:rsidRDefault="002A3022" w:rsidP="008261C7">
            <w:pPr>
              <w:pStyle w:val="ListParagraph"/>
            </w:pPr>
          </w:p>
          <w:p w14:paraId="0C317056" w14:textId="1CF4224E" w:rsidR="00BC3A0D" w:rsidRDefault="002A3022" w:rsidP="00BF5810">
            <w:pPr>
              <w:pStyle w:val="ListParagraph"/>
              <w:numPr>
                <w:ilvl w:val="0"/>
                <w:numId w:val="36"/>
              </w:numPr>
              <w:spacing w:after="0" w:line="240" w:lineRule="auto"/>
              <w:ind w:left="360"/>
            </w:pPr>
            <w:r>
              <w:t xml:space="preserve">Steps are taken by the school to encourage applications from families </w:t>
            </w:r>
            <w:r w:rsidR="00C54DB2">
              <w:t>with</w:t>
            </w:r>
            <w:r>
              <w:t xml:space="preserve"> diverse socio-economic backgrounds.</w:t>
            </w:r>
          </w:p>
          <w:p w14:paraId="41E445C0" w14:textId="77777777" w:rsidR="00C54DB2" w:rsidRDefault="00C54DB2" w:rsidP="00C54DB2">
            <w:pPr>
              <w:pStyle w:val="ListParagraph"/>
            </w:pPr>
          </w:p>
          <w:p w14:paraId="69461D70" w14:textId="5077360F" w:rsidR="00C54DB2" w:rsidRDefault="00C54DB2" w:rsidP="00BF5810">
            <w:pPr>
              <w:pStyle w:val="ListParagraph"/>
              <w:numPr>
                <w:ilvl w:val="0"/>
                <w:numId w:val="36"/>
              </w:numPr>
              <w:spacing w:after="0" w:line="240" w:lineRule="auto"/>
              <w:ind w:left="360"/>
            </w:pPr>
            <w:r>
              <w:t>Steps are taken to build a team of staff and Governors with a diverse range of abilities and socio-economic backgrounds.</w:t>
            </w:r>
          </w:p>
          <w:p w14:paraId="4FA3010E" w14:textId="233AE3BB" w:rsidR="002A3022" w:rsidRDefault="002A3022" w:rsidP="008261C7"/>
        </w:tc>
        <w:tc>
          <w:tcPr>
            <w:tcW w:w="6462" w:type="dxa"/>
          </w:tcPr>
          <w:p w14:paraId="55C59A84" w14:textId="77777777" w:rsidR="00DF7743" w:rsidRPr="00125E58" w:rsidRDefault="004A35C3" w:rsidP="008261C7">
            <w:pPr>
              <w:rPr>
                <w:i/>
                <w:iCs/>
                <w:color w:val="00B0F0"/>
              </w:rPr>
            </w:pPr>
            <w:r w:rsidRPr="00125E58">
              <w:rPr>
                <w:i/>
                <w:iCs/>
                <w:color w:val="00B0F0"/>
              </w:rPr>
              <w:lastRenderedPageBreak/>
              <w:t xml:space="preserve">A key word </w:t>
            </w:r>
            <w:proofErr w:type="gramStart"/>
            <w:r w:rsidRPr="00125E58">
              <w:rPr>
                <w:i/>
                <w:iCs/>
                <w:color w:val="00B0F0"/>
              </w:rPr>
              <w:t>here is ‘strives’</w:t>
            </w:r>
            <w:proofErr w:type="gramEnd"/>
          </w:p>
          <w:p w14:paraId="3B6C49B5" w14:textId="23677E4D" w:rsidR="004A35C3" w:rsidRPr="004A35C3" w:rsidRDefault="004A35C3" w:rsidP="00BF5810">
            <w:pPr>
              <w:pStyle w:val="ListParagraph"/>
              <w:numPr>
                <w:ilvl w:val="0"/>
                <w:numId w:val="33"/>
              </w:numPr>
              <w:spacing w:after="0" w:line="240" w:lineRule="auto"/>
              <w:ind w:left="360"/>
            </w:pPr>
            <w:r w:rsidRPr="00125E58">
              <w:rPr>
                <w:i/>
                <w:iCs/>
                <w:color w:val="00B0F0"/>
              </w:rPr>
              <w:t>Evidence to include data AND examples of how the school gives clear messages about its welcome to all, particularly the minority community; how it engages with potential families/pupils, and wider community to do this; how it advertises for staff; how it works to get a balance of Governors; etc.</w:t>
            </w:r>
          </w:p>
        </w:tc>
      </w:tr>
      <w:tr w:rsidR="00BC3A0D" w14:paraId="11B68E91" w14:textId="77777777" w:rsidTr="77524708">
        <w:trPr>
          <w:trHeight w:val="2355"/>
        </w:trPr>
        <w:tc>
          <w:tcPr>
            <w:tcW w:w="8842" w:type="dxa"/>
          </w:tcPr>
          <w:p w14:paraId="76DFF207" w14:textId="0541A9DD" w:rsidR="00BC3A0D" w:rsidRPr="00860FF5" w:rsidRDefault="00BC3A0D" w:rsidP="008261C7">
            <w:pPr>
              <w:rPr>
                <w:b/>
                <w:i/>
                <w:sz w:val="24"/>
                <w:szCs w:val="24"/>
              </w:rPr>
            </w:pPr>
            <w:r w:rsidRPr="00860FF5">
              <w:rPr>
                <w:b/>
                <w:i/>
                <w:sz w:val="24"/>
                <w:szCs w:val="24"/>
              </w:rPr>
              <w:t>1.1</w:t>
            </w:r>
            <w:r w:rsidR="00576A9E">
              <w:rPr>
                <w:b/>
                <w:i/>
                <w:sz w:val="24"/>
                <w:szCs w:val="24"/>
              </w:rPr>
              <w:t>c</w:t>
            </w:r>
            <w:r w:rsidRPr="00860FF5">
              <w:rPr>
                <w:b/>
                <w:i/>
                <w:sz w:val="24"/>
                <w:szCs w:val="24"/>
              </w:rPr>
              <w:t xml:space="preserve">) </w:t>
            </w:r>
            <w:r w:rsidR="0052489C" w:rsidRPr="00860FF5">
              <w:rPr>
                <w:b/>
                <w:i/>
                <w:sz w:val="24"/>
                <w:szCs w:val="24"/>
              </w:rPr>
              <w:t>Learner-</w:t>
            </w:r>
            <w:r w:rsidRPr="00860FF5">
              <w:rPr>
                <w:b/>
                <w:i/>
                <w:sz w:val="24"/>
                <w:szCs w:val="24"/>
              </w:rPr>
              <w:t>Centred Education</w:t>
            </w:r>
          </w:p>
          <w:p w14:paraId="0854F267" w14:textId="77777777" w:rsidR="00BC3A0D" w:rsidRDefault="00BC3A0D" w:rsidP="008261C7">
            <w:pPr>
              <w:rPr>
                <w:i/>
              </w:rPr>
            </w:pPr>
          </w:p>
          <w:p w14:paraId="3DE416A3" w14:textId="161A2537" w:rsidR="00BC3A0D" w:rsidRPr="00BC3A0D" w:rsidRDefault="00BC3A0D" w:rsidP="008261C7">
            <w:pPr>
              <w:rPr>
                <w:b/>
                <w:color w:val="002060"/>
              </w:rPr>
            </w:pPr>
            <w:r w:rsidRPr="00BC3A0D">
              <w:rPr>
                <w:b/>
                <w:color w:val="002060"/>
              </w:rPr>
              <w:t xml:space="preserve">The </w:t>
            </w:r>
            <w:r w:rsidR="000D2096">
              <w:rPr>
                <w:b/>
                <w:color w:val="002060"/>
              </w:rPr>
              <w:t xml:space="preserve">holistic development and contribution of each </w:t>
            </w:r>
            <w:r w:rsidR="00C54DB2">
              <w:rPr>
                <w:b/>
                <w:color w:val="002060"/>
              </w:rPr>
              <w:t>pupil</w:t>
            </w:r>
            <w:r w:rsidR="000D2096">
              <w:rPr>
                <w:b/>
                <w:color w:val="002060"/>
              </w:rPr>
              <w:t xml:space="preserve"> is</w:t>
            </w:r>
            <w:r w:rsidRPr="00BC3A0D">
              <w:rPr>
                <w:b/>
                <w:color w:val="002060"/>
              </w:rPr>
              <w:t xml:space="preserve"> at the heart of the organisation and structures of the school.</w:t>
            </w:r>
          </w:p>
          <w:p w14:paraId="72452E0C" w14:textId="77777777" w:rsidR="00BC3A0D" w:rsidRDefault="00BC3A0D" w:rsidP="008261C7"/>
          <w:p w14:paraId="63048376" w14:textId="4E009C41" w:rsidR="00BC3A0D" w:rsidRDefault="00BC3A0D" w:rsidP="00BF5810">
            <w:pPr>
              <w:numPr>
                <w:ilvl w:val="0"/>
                <w:numId w:val="26"/>
              </w:numPr>
            </w:pPr>
            <w:r>
              <w:t xml:space="preserve"> Policies and procedures support the holistic development of the individual </w:t>
            </w:r>
            <w:r w:rsidR="14014692">
              <w:t>child/</w:t>
            </w:r>
            <w:r>
              <w:t>young person.</w:t>
            </w:r>
          </w:p>
          <w:p w14:paraId="3F341E82" w14:textId="77777777" w:rsidR="00BC3A0D" w:rsidRDefault="00BC3A0D" w:rsidP="008261C7"/>
          <w:p w14:paraId="4D83367F" w14:textId="752BDBD4" w:rsidR="00BC3A0D" w:rsidRDefault="00BC3A0D" w:rsidP="00BF5810">
            <w:pPr>
              <w:numPr>
                <w:ilvl w:val="0"/>
                <w:numId w:val="26"/>
              </w:numPr>
            </w:pPr>
            <w:r>
              <w:t>Steps are taken to tackle barriers to participation and learning at whole school level.</w:t>
            </w:r>
          </w:p>
          <w:p w14:paraId="3DCE74BD" w14:textId="77777777" w:rsidR="00BC3A0D" w:rsidRDefault="00BC3A0D" w:rsidP="008261C7">
            <w:pPr>
              <w:ind w:left="360"/>
            </w:pPr>
          </w:p>
        </w:tc>
        <w:tc>
          <w:tcPr>
            <w:tcW w:w="6462" w:type="dxa"/>
          </w:tcPr>
          <w:p w14:paraId="34613EE4" w14:textId="5CA795DA" w:rsidR="00B85BA0" w:rsidRDefault="00B85BA0" w:rsidP="008261C7"/>
        </w:tc>
      </w:tr>
      <w:tr w:rsidR="00D101C0" w14:paraId="2EACC80B" w14:textId="77777777" w:rsidTr="00524E93">
        <w:trPr>
          <w:trHeight w:val="1987"/>
        </w:trPr>
        <w:tc>
          <w:tcPr>
            <w:tcW w:w="8842" w:type="dxa"/>
          </w:tcPr>
          <w:p w14:paraId="46BBD706" w14:textId="764AA97D" w:rsidR="00DC08AB" w:rsidRPr="00860FF5" w:rsidRDefault="00DC08AB" w:rsidP="00DC08AB">
            <w:pPr>
              <w:rPr>
                <w:b/>
                <w:i/>
                <w:sz w:val="24"/>
                <w:szCs w:val="24"/>
              </w:rPr>
            </w:pPr>
            <w:r w:rsidRPr="00860FF5">
              <w:rPr>
                <w:b/>
                <w:i/>
                <w:sz w:val="24"/>
                <w:szCs w:val="24"/>
              </w:rPr>
              <w:t>1.1</w:t>
            </w:r>
            <w:r w:rsidR="00576A9E">
              <w:rPr>
                <w:b/>
                <w:i/>
                <w:sz w:val="24"/>
                <w:szCs w:val="24"/>
              </w:rPr>
              <w:t>d</w:t>
            </w:r>
            <w:r w:rsidRPr="00860FF5">
              <w:rPr>
                <w:b/>
                <w:i/>
                <w:sz w:val="24"/>
                <w:szCs w:val="24"/>
              </w:rPr>
              <w:t>) Staff Team Development</w:t>
            </w:r>
          </w:p>
          <w:p w14:paraId="2F34ED87" w14:textId="77777777" w:rsidR="00DC08AB" w:rsidRDefault="00DC08AB" w:rsidP="00DC08AB">
            <w:pPr>
              <w:rPr>
                <w:b/>
                <w:color w:val="002060"/>
              </w:rPr>
            </w:pPr>
          </w:p>
          <w:p w14:paraId="1C89208C" w14:textId="37DC54E8" w:rsidR="00DC08AB" w:rsidRPr="00BC3A0D" w:rsidRDefault="00DC08AB" w:rsidP="00DC08AB">
            <w:pPr>
              <w:rPr>
                <w:b/>
                <w:color w:val="002060"/>
              </w:rPr>
            </w:pPr>
            <w:r w:rsidRPr="00BC3A0D">
              <w:rPr>
                <w:b/>
                <w:color w:val="002060"/>
              </w:rPr>
              <w:t>Development opportunities are provided for all staff to enable them to promote</w:t>
            </w:r>
            <w:r w:rsidR="00E8073F">
              <w:rPr>
                <w:b/>
                <w:color w:val="002060"/>
              </w:rPr>
              <w:t xml:space="preserve"> and support</w:t>
            </w:r>
            <w:r w:rsidRPr="00BC3A0D">
              <w:rPr>
                <w:b/>
                <w:color w:val="002060"/>
              </w:rPr>
              <w:t xml:space="preserve"> the </w:t>
            </w:r>
            <w:r>
              <w:rPr>
                <w:b/>
                <w:color w:val="002060"/>
              </w:rPr>
              <w:t>I</w:t>
            </w:r>
            <w:r w:rsidRPr="00BC3A0D">
              <w:rPr>
                <w:b/>
                <w:color w:val="002060"/>
              </w:rPr>
              <w:t xml:space="preserve">ntegrated learning experience of each </w:t>
            </w:r>
            <w:r>
              <w:rPr>
                <w:b/>
                <w:color w:val="002060"/>
              </w:rPr>
              <w:t>pupil</w:t>
            </w:r>
            <w:r w:rsidRPr="00BC3A0D">
              <w:rPr>
                <w:b/>
                <w:color w:val="002060"/>
              </w:rPr>
              <w:t>.</w:t>
            </w:r>
          </w:p>
          <w:p w14:paraId="53B25FCB" w14:textId="77777777" w:rsidR="00DC08AB" w:rsidRDefault="00DC08AB" w:rsidP="00DC08AB">
            <w:pPr>
              <w:pStyle w:val="ListParagraph"/>
              <w:spacing w:after="0" w:line="240" w:lineRule="auto"/>
              <w:ind w:left="360"/>
            </w:pPr>
          </w:p>
          <w:p w14:paraId="7D11CCC7" w14:textId="1CA86AA6" w:rsidR="00DC08AB" w:rsidRDefault="00DC08AB" w:rsidP="00BF5810">
            <w:pPr>
              <w:pStyle w:val="ListParagraph"/>
              <w:numPr>
                <w:ilvl w:val="0"/>
                <w:numId w:val="2"/>
              </w:numPr>
              <w:spacing w:after="0" w:line="240" w:lineRule="auto"/>
              <w:ind w:left="360"/>
            </w:pPr>
            <w:r>
              <w:t xml:space="preserve">All staff members are supported by senior leaders and </w:t>
            </w:r>
            <w:r w:rsidR="006B473E">
              <w:t>g</w:t>
            </w:r>
            <w:r>
              <w:t xml:space="preserve">overnors, and their role </w:t>
            </w:r>
            <w:r w:rsidR="002E7D4C">
              <w:t>and contribution</w:t>
            </w:r>
            <w:r>
              <w:t xml:space="preserve"> within the staff team</w:t>
            </w:r>
            <w:r w:rsidR="00D70778">
              <w:t xml:space="preserve"> is valued</w:t>
            </w:r>
            <w:r>
              <w:t>.</w:t>
            </w:r>
          </w:p>
          <w:p w14:paraId="40DFBBED" w14:textId="77777777" w:rsidR="003C5555" w:rsidRDefault="003C5555" w:rsidP="003C5555">
            <w:pPr>
              <w:pStyle w:val="ListParagraph"/>
              <w:spacing w:after="0" w:line="240" w:lineRule="auto"/>
              <w:ind w:left="360"/>
            </w:pPr>
          </w:p>
          <w:p w14:paraId="2277053C" w14:textId="0E720E98" w:rsidR="003C5555" w:rsidRPr="00CF593F" w:rsidRDefault="003C5555" w:rsidP="00BF5810">
            <w:pPr>
              <w:pStyle w:val="ListParagraph"/>
              <w:numPr>
                <w:ilvl w:val="0"/>
                <w:numId w:val="2"/>
              </w:numPr>
              <w:spacing w:after="0" w:line="240" w:lineRule="auto"/>
              <w:ind w:left="360"/>
            </w:pPr>
            <w:r w:rsidRPr="00CF593F">
              <w:lastRenderedPageBreak/>
              <w:t>There is high staff morale, and positive working relationships are developed and maintained within the school.</w:t>
            </w:r>
          </w:p>
          <w:p w14:paraId="2EE9ECEC" w14:textId="77777777" w:rsidR="00DC08AB" w:rsidRPr="00CF593F" w:rsidRDefault="00DC08AB" w:rsidP="00DC08AB">
            <w:pPr>
              <w:pStyle w:val="ListParagraph"/>
              <w:spacing w:after="0" w:line="240" w:lineRule="auto"/>
              <w:ind w:left="360"/>
            </w:pPr>
          </w:p>
          <w:p w14:paraId="5F32F2AC" w14:textId="77777777" w:rsidR="00DC08AB" w:rsidRPr="00CF593F" w:rsidRDefault="00DC08AB" w:rsidP="00BF5810">
            <w:pPr>
              <w:pStyle w:val="ListParagraph"/>
              <w:numPr>
                <w:ilvl w:val="0"/>
                <w:numId w:val="2"/>
              </w:numPr>
              <w:spacing w:after="0" w:line="240" w:lineRule="auto"/>
              <w:ind w:left="360"/>
            </w:pPr>
            <w:r w:rsidRPr="00CF593F">
              <w:t>The commitment of staff members to the Integrated ethos of the school is sustained and developed.</w:t>
            </w:r>
          </w:p>
          <w:p w14:paraId="2382CD1F" w14:textId="77777777" w:rsidR="00DC08AB" w:rsidRDefault="00DC08AB" w:rsidP="00EF5A36"/>
          <w:p w14:paraId="24A68681" w14:textId="1E2666F8" w:rsidR="00DC08AB" w:rsidRDefault="00DC08AB" w:rsidP="00BF5810">
            <w:pPr>
              <w:pStyle w:val="ListParagraph"/>
              <w:numPr>
                <w:ilvl w:val="0"/>
                <w:numId w:val="2"/>
              </w:numPr>
              <w:spacing w:after="0" w:line="240" w:lineRule="auto"/>
              <w:ind w:left="360"/>
            </w:pPr>
            <w:r>
              <w:t>All staff members</w:t>
            </w:r>
            <w:r w:rsidR="0007169F">
              <w:t>, individually and coll</w:t>
            </w:r>
            <w:r w:rsidR="00CF6737">
              <w:t>aboratively,</w:t>
            </w:r>
            <w:r>
              <w:t xml:space="preserve"> receive continual professional development and support to understand and confidently develop their role, in fulfilling the purposes of Integrated Education, including promoting awareness and appreciation of human rights.</w:t>
            </w:r>
          </w:p>
          <w:p w14:paraId="79C566A8" w14:textId="77777777" w:rsidR="00DC08AB" w:rsidRDefault="00DC08AB" w:rsidP="00DC08AB">
            <w:pPr>
              <w:pStyle w:val="ListParagraph"/>
            </w:pPr>
          </w:p>
          <w:p w14:paraId="16313B87" w14:textId="3466EC6F" w:rsidR="00DC08AB" w:rsidRDefault="00DC08AB" w:rsidP="00BF5810">
            <w:pPr>
              <w:pStyle w:val="ListParagraph"/>
              <w:numPr>
                <w:ilvl w:val="0"/>
                <w:numId w:val="2"/>
              </w:numPr>
              <w:spacing w:after="0" w:line="240" w:lineRule="auto"/>
              <w:ind w:left="360"/>
            </w:pPr>
            <w:r>
              <w:t>All staff members receive continual professional development and support (for example, through NICIE’s Anti-Bias Training) to challenge, and support learning around, all forms of bias and discrimination, both their own and other people’s.</w:t>
            </w:r>
          </w:p>
          <w:p w14:paraId="36AC4C5A" w14:textId="5BF202B7" w:rsidR="005E644A" w:rsidRPr="003C5555" w:rsidRDefault="005E644A" w:rsidP="003C5555">
            <w:pPr>
              <w:rPr>
                <w:color w:val="00B050"/>
              </w:rPr>
            </w:pPr>
          </w:p>
        </w:tc>
        <w:tc>
          <w:tcPr>
            <w:tcW w:w="6462" w:type="dxa"/>
          </w:tcPr>
          <w:p w14:paraId="0AF9DD55" w14:textId="77777777" w:rsidR="00D101C0" w:rsidRDefault="00D101C0" w:rsidP="008261C7"/>
        </w:tc>
      </w:tr>
      <w:tr w:rsidR="00D251ED" w14:paraId="2348371C" w14:textId="77777777" w:rsidTr="00524E93">
        <w:trPr>
          <w:trHeight w:val="1987"/>
        </w:trPr>
        <w:tc>
          <w:tcPr>
            <w:tcW w:w="8842" w:type="dxa"/>
          </w:tcPr>
          <w:p w14:paraId="5658A611" w14:textId="77777777" w:rsidR="00D251ED" w:rsidRPr="00D251ED" w:rsidRDefault="00D251ED" w:rsidP="00D251ED">
            <w:pPr>
              <w:rPr>
                <w:b/>
                <w:iCs/>
                <w:sz w:val="24"/>
                <w:szCs w:val="24"/>
              </w:rPr>
            </w:pPr>
            <w:r w:rsidRPr="00D251ED">
              <w:rPr>
                <w:b/>
                <w:iCs/>
                <w:sz w:val="24"/>
                <w:szCs w:val="24"/>
              </w:rPr>
              <w:t>1.1e) Governors</w:t>
            </w:r>
          </w:p>
          <w:p w14:paraId="21E7C759" w14:textId="77777777" w:rsidR="00D251ED" w:rsidRPr="00D251ED" w:rsidRDefault="00D251ED" w:rsidP="00D251ED">
            <w:pPr>
              <w:rPr>
                <w:iCs/>
              </w:rPr>
            </w:pPr>
          </w:p>
          <w:p w14:paraId="53D76DC2" w14:textId="77777777" w:rsidR="00D251ED" w:rsidRPr="00D251ED" w:rsidRDefault="00D251ED" w:rsidP="00D251ED">
            <w:pPr>
              <w:rPr>
                <w:b/>
                <w:iCs/>
                <w:color w:val="002060"/>
              </w:rPr>
            </w:pPr>
            <w:r w:rsidRPr="00D251ED">
              <w:rPr>
                <w:b/>
                <w:iCs/>
                <w:color w:val="002060"/>
              </w:rPr>
              <w:t xml:space="preserve">Governors in the school are effective in their </w:t>
            </w:r>
            <w:proofErr w:type="gramStart"/>
            <w:r w:rsidRPr="00D251ED">
              <w:rPr>
                <w:b/>
                <w:iCs/>
                <w:color w:val="002060"/>
              </w:rPr>
              <w:t>Integrated</w:t>
            </w:r>
            <w:proofErr w:type="gramEnd"/>
            <w:r w:rsidRPr="00D251ED">
              <w:rPr>
                <w:b/>
                <w:iCs/>
                <w:color w:val="002060"/>
              </w:rPr>
              <w:t xml:space="preserve"> leadership/governance responsibilities and are supported and equipped for this role.</w:t>
            </w:r>
          </w:p>
          <w:p w14:paraId="0A9A8FCF" w14:textId="77777777" w:rsidR="00D251ED" w:rsidRPr="00D251ED" w:rsidRDefault="00D251ED" w:rsidP="00D251ED">
            <w:pPr>
              <w:rPr>
                <w:iCs/>
              </w:rPr>
            </w:pPr>
          </w:p>
          <w:p w14:paraId="668BB3FD" w14:textId="77777777" w:rsidR="00D251ED" w:rsidRPr="00CF593F" w:rsidRDefault="00D251ED" w:rsidP="00D251ED">
            <w:pPr>
              <w:pStyle w:val="ListParagraph"/>
              <w:numPr>
                <w:ilvl w:val="0"/>
                <w:numId w:val="3"/>
              </w:numPr>
              <w:spacing w:after="0" w:line="240" w:lineRule="auto"/>
              <w:ind w:left="360"/>
              <w:rPr>
                <w:iCs/>
              </w:rPr>
            </w:pPr>
            <w:r w:rsidRPr="00CF593F">
              <w:rPr>
                <w:iCs/>
              </w:rPr>
              <w:t>The Board of Governors annually subscribes to the Statement of Principles for Integrated Education and keep themselves informed about current developments in Integrated Education.</w:t>
            </w:r>
          </w:p>
          <w:p w14:paraId="1884EF2B" w14:textId="77777777" w:rsidR="00D251ED" w:rsidRPr="00CF593F" w:rsidRDefault="00D251ED" w:rsidP="00D251ED">
            <w:pPr>
              <w:pStyle w:val="ListParagraph"/>
              <w:spacing w:after="0" w:line="240" w:lineRule="auto"/>
              <w:ind w:left="360"/>
              <w:rPr>
                <w:iCs/>
              </w:rPr>
            </w:pPr>
          </w:p>
          <w:p w14:paraId="3ED7FA92" w14:textId="77777777" w:rsidR="00D251ED" w:rsidRPr="00CF593F" w:rsidRDefault="00D251ED" w:rsidP="00D251ED">
            <w:pPr>
              <w:pStyle w:val="ListParagraph"/>
              <w:numPr>
                <w:ilvl w:val="0"/>
                <w:numId w:val="3"/>
              </w:numPr>
              <w:spacing w:after="0" w:line="240" w:lineRule="auto"/>
              <w:ind w:left="360"/>
              <w:rPr>
                <w:iCs/>
              </w:rPr>
            </w:pPr>
            <w:r w:rsidRPr="00CF593F">
              <w:rPr>
                <w:iCs/>
              </w:rPr>
              <w:t>In relation to the school’s Integrated ethos and curriculum, governors are actively engaged in:</w:t>
            </w:r>
          </w:p>
          <w:p w14:paraId="7EB4847C" w14:textId="77777777" w:rsidR="00D251ED" w:rsidRPr="00CF593F" w:rsidRDefault="00D251ED" w:rsidP="00D251ED">
            <w:pPr>
              <w:pStyle w:val="ListParagraph"/>
              <w:numPr>
                <w:ilvl w:val="0"/>
                <w:numId w:val="1"/>
              </w:numPr>
              <w:spacing w:after="0" w:line="240" w:lineRule="auto"/>
              <w:rPr>
                <w:iCs/>
              </w:rPr>
            </w:pPr>
            <w:r w:rsidRPr="00CF593F">
              <w:rPr>
                <w:iCs/>
              </w:rPr>
              <w:t xml:space="preserve">strategic </w:t>
            </w:r>
            <w:proofErr w:type="gramStart"/>
            <w:r w:rsidRPr="00CF593F">
              <w:rPr>
                <w:iCs/>
              </w:rPr>
              <w:t>direction;</w:t>
            </w:r>
            <w:proofErr w:type="gramEnd"/>
          </w:p>
          <w:p w14:paraId="6E4B73E4" w14:textId="77777777" w:rsidR="00D251ED" w:rsidRPr="00CF593F" w:rsidRDefault="00D251ED" w:rsidP="00D251ED">
            <w:pPr>
              <w:pStyle w:val="ListParagraph"/>
              <w:numPr>
                <w:ilvl w:val="0"/>
                <w:numId w:val="1"/>
              </w:numPr>
              <w:spacing w:after="0" w:line="240" w:lineRule="auto"/>
              <w:rPr>
                <w:iCs/>
              </w:rPr>
            </w:pPr>
            <w:proofErr w:type="gramStart"/>
            <w:r w:rsidRPr="00CF593F">
              <w:rPr>
                <w:iCs/>
              </w:rPr>
              <w:t>self-evaluation;</w:t>
            </w:r>
            <w:proofErr w:type="gramEnd"/>
          </w:p>
          <w:p w14:paraId="5FA9F2EE" w14:textId="77777777" w:rsidR="00D251ED" w:rsidRPr="00CF593F" w:rsidRDefault="00D251ED" w:rsidP="00D251ED">
            <w:pPr>
              <w:pStyle w:val="ListParagraph"/>
              <w:numPr>
                <w:ilvl w:val="0"/>
                <w:numId w:val="1"/>
              </w:numPr>
              <w:spacing w:after="0" w:line="240" w:lineRule="auto"/>
              <w:rPr>
                <w:iCs/>
              </w:rPr>
            </w:pPr>
            <w:r w:rsidRPr="00CF593F">
              <w:rPr>
                <w:iCs/>
              </w:rPr>
              <w:t>exercising their challenge function.</w:t>
            </w:r>
          </w:p>
          <w:p w14:paraId="15D96D1B" w14:textId="77777777" w:rsidR="00D251ED" w:rsidRPr="00D251ED" w:rsidRDefault="00D251ED" w:rsidP="00D251ED">
            <w:pPr>
              <w:pStyle w:val="ListParagraph"/>
              <w:spacing w:after="0" w:line="240" w:lineRule="auto"/>
              <w:ind w:left="1185"/>
              <w:rPr>
                <w:iCs/>
              </w:rPr>
            </w:pPr>
          </w:p>
          <w:p w14:paraId="513B53B7" w14:textId="77777777" w:rsidR="00D251ED" w:rsidRPr="00D251ED" w:rsidRDefault="00D251ED" w:rsidP="00D251ED">
            <w:pPr>
              <w:pStyle w:val="ListParagraph"/>
              <w:numPr>
                <w:ilvl w:val="0"/>
                <w:numId w:val="3"/>
              </w:numPr>
              <w:spacing w:after="0" w:line="240" w:lineRule="auto"/>
              <w:ind w:left="360"/>
              <w:rPr>
                <w:iCs/>
              </w:rPr>
            </w:pPr>
            <w:r w:rsidRPr="00D251ED">
              <w:rPr>
                <w:iCs/>
              </w:rPr>
              <w:t>Governors monitor and actively support the development and sustaining of effective anti-bias learning and practice in every area of school life.</w:t>
            </w:r>
          </w:p>
          <w:p w14:paraId="6C076214" w14:textId="77777777" w:rsidR="00D251ED" w:rsidRPr="00D251ED" w:rsidRDefault="00D251ED" w:rsidP="00D251ED">
            <w:pPr>
              <w:pStyle w:val="ListParagraph"/>
              <w:spacing w:after="0" w:line="240" w:lineRule="auto"/>
              <w:ind w:left="360"/>
              <w:rPr>
                <w:iCs/>
              </w:rPr>
            </w:pPr>
          </w:p>
          <w:p w14:paraId="724A87DB" w14:textId="77777777" w:rsidR="00D251ED" w:rsidRPr="00D251ED" w:rsidRDefault="00D251ED" w:rsidP="00D251ED">
            <w:pPr>
              <w:pStyle w:val="ListParagraph"/>
              <w:numPr>
                <w:ilvl w:val="0"/>
                <w:numId w:val="3"/>
              </w:numPr>
              <w:spacing w:after="0" w:line="240" w:lineRule="auto"/>
              <w:ind w:left="360"/>
              <w:rPr>
                <w:iCs/>
              </w:rPr>
            </w:pPr>
            <w:r w:rsidRPr="00D251ED">
              <w:rPr>
                <w:iCs/>
              </w:rPr>
              <w:lastRenderedPageBreak/>
              <w:t>Governors are supported for their role in fulfilling the purposes of Integrated Education, including opportunities to participate in training focused on Integrated ethos and anti-bias approaches.</w:t>
            </w:r>
          </w:p>
          <w:p w14:paraId="304AE0A9" w14:textId="77777777" w:rsidR="00D251ED" w:rsidRPr="00D251ED" w:rsidRDefault="00D251ED" w:rsidP="00D251ED">
            <w:pPr>
              <w:pStyle w:val="ListParagraph"/>
              <w:rPr>
                <w:iCs/>
              </w:rPr>
            </w:pPr>
          </w:p>
          <w:p w14:paraId="43996FDD" w14:textId="77777777" w:rsidR="00D251ED" w:rsidRPr="00D251ED" w:rsidRDefault="00D251ED" w:rsidP="00D251ED">
            <w:pPr>
              <w:pStyle w:val="ListParagraph"/>
              <w:numPr>
                <w:ilvl w:val="0"/>
                <w:numId w:val="3"/>
              </w:numPr>
              <w:spacing w:after="0" w:line="240" w:lineRule="auto"/>
              <w:ind w:left="360"/>
              <w:rPr>
                <w:iCs/>
              </w:rPr>
            </w:pPr>
            <w:r w:rsidRPr="00D251ED">
              <w:rPr>
                <w:iCs/>
              </w:rPr>
              <w:t>Governors know that they are valued for their role and understand the different ways that they can contribute to school life, beyond Board of Governor meetings.</w:t>
            </w:r>
          </w:p>
          <w:p w14:paraId="60B3187A" w14:textId="77777777" w:rsidR="00D251ED" w:rsidRPr="00D251ED" w:rsidRDefault="00D251ED" w:rsidP="00DC08AB">
            <w:pPr>
              <w:rPr>
                <w:b/>
                <w:iCs/>
                <w:sz w:val="24"/>
                <w:szCs w:val="24"/>
              </w:rPr>
            </w:pPr>
          </w:p>
        </w:tc>
        <w:tc>
          <w:tcPr>
            <w:tcW w:w="6462" w:type="dxa"/>
          </w:tcPr>
          <w:p w14:paraId="51BEE446" w14:textId="77777777" w:rsidR="00D251ED" w:rsidRDefault="00D251ED" w:rsidP="008261C7"/>
        </w:tc>
      </w:tr>
      <w:tr w:rsidR="00D251ED" w14:paraId="643EAD03" w14:textId="77777777" w:rsidTr="00524E93">
        <w:trPr>
          <w:trHeight w:val="1987"/>
        </w:trPr>
        <w:tc>
          <w:tcPr>
            <w:tcW w:w="8842" w:type="dxa"/>
          </w:tcPr>
          <w:p w14:paraId="04D039EF" w14:textId="77777777" w:rsidR="00D251ED" w:rsidRPr="00860FF5" w:rsidRDefault="00D251ED" w:rsidP="00D251ED">
            <w:pPr>
              <w:rPr>
                <w:b/>
                <w:bCs/>
                <w:i/>
                <w:iCs/>
                <w:sz w:val="24"/>
                <w:szCs w:val="24"/>
              </w:rPr>
            </w:pPr>
            <w:r w:rsidRPr="77524708">
              <w:rPr>
                <w:b/>
                <w:bCs/>
                <w:i/>
                <w:iCs/>
                <w:sz w:val="24"/>
                <w:szCs w:val="24"/>
              </w:rPr>
              <w:t>1.1</w:t>
            </w:r>
            <w:r>
              <w:rPr>
                <w:b/>
                <w:bCs/>
                <w:i/>
                <w:iCs/>
                <w:sz w:val="24"/>
                <w:szCs w:val="24"/>
              </w:rPr>
              <w:t>f</w:t>
            </w:r>
            <w:r w:rsidRPr="77524708">
              <w:rPr>
                <w:b/>
                <w:bCs/>
                <w:i/>
                <w:iCs/>
                <w:sz w:val="24"/>
                <w:szCs w:val="24"/>
              </w:rPr>
              <w:t>) School Profile and Publicity</w:t>
            </w:r>
          </w:p>
          <w:p w14:paraId="434B497C" w14:textId="77777777" w:rsidR="00D251ED" w:rsidRDefault="00D251ED" w:rsidP="00D251ED"/>
          <w:p w14:paraId="3A4EF4B6" w14:textId="77777777" w:rsidR="00D251ED" w:rsidRPr="00BC3A0D" w:rsidRDefault="00D251ED" w:rsidP="00D251ED">
            <w:pPr>
              <w:rPr>
                <w:b/>
                <w:i/>
                <w:color w:val="002060"/>
              </w:rPr>
            </w:pPr>
            <w:r>
              <w:rPr>
                <w:b/>
                <w:color w:val="002060"/>
              </w:rPr>
              <w:t xml:space="preserve">The school promotes and shares its </w:t>
            </w:r>
            <w:proofErr w:type="gramStart"/>
            <w:r>
              <w:rPr>
                <w:b/>
                <w:color w:val="002060"/>
              </w:rPr>
              <w:t>Integrated</w:t>
            </w:r>
            <w:proofErr w:type="gramEnd"/>
            <w:r>
              <w:rPr>
                <w:b/>
                <w:color w:val="002060"/>
              </w:rPr>
              <w:t xml:space="preserve"> vision, ethos and achievements. </w:t>
            </w:r>
          </w:p>
          <w:p w14:paraId="020EBBB8" w14:textId="77777777" w:rsidR="00D251ED" w:rsidRDefault="00D251ED" w:rsidP="00D251ED"/>
          <w:p w14:paraId="65C8D45C" w14:textId="77777777" w:rsidR="00D251ED" w:rsidRPr="00CF593F" w:rsidRDefault="00D251ED" w:rsidP="00D251ED">
            <w:pPr>
              <w:numPr>
                <w:ilvl w:val="0"/>
                <w:numId w:val="27"/>
              </w:numPr>
            </w:pPr>
            <w:r w:rsidRPr="00CF593F">
              <w:t xml:space="preserve">The school develops, promotes and sustains its </w:t>
            </w:r>
            <w:proofErr w:type="gramStart"/>
            <w:r w:rsidRPr="00CF593F">
              <w:t>Integrated</w:t>
            </w:r>
            <w:proofErr w:type="gramEnd"/>
            <w:r w:rsidRPr="00CF593F">
              <w:t xml:space="preserve"> profile within the local and wider community, and in a consistent way across all platforms.</w:t>
            </w:r>
          </w:p>
          <w:p w14:paraId="460865E7" w14:textId="77777777" w:rsidR="00D251ED" w:rsidRPr="00CF593F" w:rsidRDefault="00D251ED" w:rsidP="00D251ED">
            <w:pPr>
              <w:ind w:left="360"/>
            </w:pPr>
          </w:p>
          <w:p w14:paraId="14090BD2" w14:textId="77777777" w:rsidR="00D251ED" w:rsidRPr="00CF593F" w:rsidRDefault="00D251ED" w:rsidP="00D251ED">
            <w:pPr>
              <w:numPr>
                <w:ilvl w:val="0"/>
                <w:numId w:val="27"/>
              </w:numPr>
            </w:pPr>
            <w:r w:rsidRPr="00CF593F">
              <w:t>The school uses community engagement effectively to promote Integrated Education and there is regular sharing and celebration of the outcomes of Integrated Education.</w:t>
            </w:r>
          </w:p>
          <w:p w14:paraId="78F32CFE" w14:textId="3DDD1704" w:rsidR="00D251ED" w:rsidRPr="00D251ED" w:rsidRDefault="00D251ED" w:rsidP="00D251ED">
            <w:pPr>
              <w:rPr>
                <w:color w:val="00B050"/>
              </w:rPr>
            </w:pPr>
          </w:p>
        </w:tc>
        <w:tc>
          <w:tcPr>
            <w:tcW w:w="6462" w:type="dxa"/>
          </w:tcPr>
          <w:p w14:paraId="0AB05BB5" w14:textId="77777777" w:rsidR="00D251ED" w:rsidRPr="00125E58" w:rsidRDefault="00D251ED" w:rsidP="00D251ED">
            <w:pPr>
              <w:rPr>
                <w:i/>
                <w:iCs/>
                <w:color w:val="00B0F0"/>
              </w:rPr>
            </w:pPr>
            <w:r>
              <w:rPr>
                <w:i/>
                <w:iCs/>
                <w:color w:val="00B0F0"/>
              </w:rPr>
              <w:t>For clarity:</w:t>
            </w:r>
          </w:p>
          <w:p w14:paraId="2648692A" w14:textId="77777777" w:rsidR="00D251ED" w:rsidRDefault="00D251ED" w:rsidP="00D251ED">
            <w:pPr>
              <w:pStyle w:val="ListParagraph"/>
              <w:numPr>
                <w:ilvl w:val="0"/>
                <w:numId w:val="32"/>
              </w:numPr>
              <w:spacing w:after="0" w:line="240" w:lineRule="auto"/>
              <w:ind w:left="360"/>
              <w:rPr>
                <w:i/>
                <w:iCs/>
                <w:color w:val="00B0F0"/>
              </w:rPr>
            </w:pPr>
            <w:r w:rsidRPr="00125E58">
              <w:rPr>
                <w:i/>
                <w:iCs/>
                <w:color w:val="00B0F0"/>
              </w:rPr>
              <w:t xml:space="preserve">Profile + promotion through </w:t>
            </w:r>
            <w:r>
              <w:rPr>
                <w:i/>
                <w:iCs/>
                <w:color w:val="00B0F0"/>
              </w:rPr>
              <w:t xml:space="preserve">communications, </w:t>
            </w:r>
            <w:r w:rsidRPr="00125E58">
              <w:rPr>
                <w:i/>
                <w:iCs/>
                <w:color w:val="00B0F0"/>
              </w:rPr>
              <w:t>social media, etc.</w:t>
            </w:r>
          </w:p>
          <w:p w14:paraId="241211B9" w14:textId="5201B34D" w:rsidR="00D251ED" w:rsidRPr="00D251ED" w:rsidRDefault="00D251ED" w:rsidP="00D251ED">
            <w:pPr>
              <w:pStyle w:val="ListParagraph"/>
              <w:numPr>
                <w:ilvl w:val="0"/>
                <w:numId w:val="32"/>
              </w:numPr>
              <w:spacing w:after="0" w:line="240" w:lineRule="auto"/>
              <w:ind w:left="360"/>
              <w:rPr>
                <w:i/>
                <w:iCs/>
                <w:color w:val="00B0F0"/>
              </w:rPr>
            </w:pPr>
            <w:r w:rsidRPr="00D251ED">
              <w:rPr>
                <w:i/>
                <w:iCs/>
                <w:color w:val="00B0F0"/>
              </w:rPr>
              <w:t>Profile + promotion through community engagement.</w:t>
            </w:r>
          </w:p>
        </w:tc>
      </w:tr>
    </w:tbl>
    <w:p w14:paraId="62ABF2FE" w14:textId="77777777" w:rsidR="0025527C" w:rsidRPr="0025527C" w:rsidRDefault="0025527C">
      <w:pPr>
        <w:rPr>
          <w:b/>
          <w:color w:val="002060"/>
        </w:rPr>
      </w:pPr>
    </w:p>
    <w:p w14:paraId="0103A596" w14:textId="3924D99D" w:rsidR="008E7B4A" w:rsidRPr="000F4DFF" w:rsidRDefault="00C413F5" w:rsidP="000F4DFF">
      <w:pPr>
        <w:pStyle w:val="ListParagraph"/>
        <w:numPr>
          <w:ilvl w:val="1"/>
          <w:numId w:val="37"/>
        </w:numPr>
        <w:spacing w:after="0"/>
        <w:rPr>
          <w:b/>
          <w:color w:val="002060"/>
          <w:sz w:val="28"/>
          <w:szCs w:val="28"/>
        </w:rPr>
      </w:pPr>
      <w:r w:rsidRPr="000F4DFF">
        <w:rPr>
          <w:b/>
          <w:color w:val="002060"/>
          <w:sz w:val="28"/>
          <w:szCs w:val="28"/>
        </w:rPr>
        <w:t>Ethos</w:t>
      </w:r>
    </w:p>
    <w:p w14:paraId="59F22290" w14:textId="77777777" w:rsidR="000F4DFF" w:rsidRPr="00B95837" w:rsidRDefault="000F4DFF" w:rsidP="000F4DFF">
      <w:pPr>
        <w:spacing w:after="0"/>
      </w:pPr>
    </w:p>
    <w:tbl>
      <w:tblPr>
        <w:tblStyle w:val="TableGrid"/>
        <w:tblW w:w="0" w:type="auto"/>
        <w:tblLook w:val="04A0" w:firstRow="1" w:lastRow="0" w:firstColumn="1" w:lastColumn="0" w:noHBand="0" w:noVBand="1"/>
      </w:tblPr>
      <w:tblGrid>
        <w:gridCol w:w="8842"/>
        <w:gridCol w:w="6462"/>
      </w:tblGrid>
      <w:tr w:rsidR="00C413F5" w14:paraId="3193442A" w14:textId="77777777" w:rsidTr="77524708">
        <w:trPr>
          <w:tblHeader/>
        </w:trPr>
        <w:tc>
          <w:tcPr>
            <w:tcW w:w="8842" w:type="dxa"/>
          </w:tcPr>
          <w:p w14:paraId="32D9DA6D" w14:textId="77777777" w:rsidR="00C413F5" w:rsidRPr="003458E2" w:rsidRDefault="00C413F5" w:rsidP="00C413F5">
            <w:pPr>
              <w:rPr>
                <w:b/>
              </w:rPr>
            </w:pPr>
            <w:r w:rsidRPr="001809F5">
              <w:rPr>
                <w:b/>
              </w:rPr>
              <w:t>Effective Practice</w:t>
            </w:r>
          </w:p>
        </w:tc>
        <w:tc>
          <w:tcPr>
            <w:tcW w:w="6462" w:type="dxa"/>
          </w:tcPr>
          <w:p w14:paraId="6A9D5A04" w14:textId="77777777" w:rsidR="00C413F5" w:rsidRPr="003458E2" w:rsidRDefault="00C413F5" w:rsidP="00C413F5">
            <w:pPr>
              <w:rPr>
                <w:b/>
              </w:rPr>
            </w:pPr>
            <w:r w:rsidRPr="003458E2">
              <w:rPr>
                <w:b/>
              </w:rPr>
              <w:t>Notes</w:t>
            </w:r>
            <w:r>
              <w:rPr>
                <w:b/>
              </w:rPr>
              <w:t xml:space="preserve"> and Evidence</w:t>
            </w:r>
          </w:p>
        </w:tc>
      </w:tr>
      <w:tr w:rsidR="00BC3A0D" w14:paraId="019EB30E" w14:textId="77777777" w:rsidTr="77524708">
        <w:tc>
          <w:tcPr>
            <w:tcW w:w="8842" w:type="dxa"/>
          </w:tcPr>
          <w:p w14:paraId="79AACAA2" w14:textId="77777777" w:rsidR="00BC3A0D" w:rsidRPr="0052489C" w:rsidRDefault="00BC3A0D" w:rsidP="00BC3A0D">
            <w:pPr>
              <w:ind w:left="357" w:hanging="357"/>
              <w:rPr>
                <w:b/>
                <w:i/>
                <w:color w:val="002060"/>
                <w:sz w:val="24"/>
                <w:szCs w:val="24"/>
              </w:rPr>
            </w:pPr>
            <w:r w:rsidRPr="00860FF5">
              <w:rPr>
                <w:b/>
                <w:i/>
                <w:sz w:val="24"/>
                <w:szCs w:val="24"/>
              </w:rPr>
              <w:t>1.2a) Respect for Diversity: Expressing and Exploring Identity</w:t>
            </w:r>
          </w:p>
          <w:p w14:paraId="282C9EB7" w14:textId="77777777" w:rsidR="00BC3A0D" w:rsidRDefault="00BC3A0D" w:rsidP="00BC3A0D"/>
          <w:p w14:paraId="52D1A1AE" w14:textId="096F4200" w:rsidR="00BC3A0D" w:rsidRPr="00FD089E" w:rsidRDefault="00BC3A0D" w:rsidP="00BC3A0D">
            <w:r w:rsidRPr="00BC3A0D">
              <w:rPr>
                <w:b/>
                <w:color w:val="002060"/>
              </w:rPr>
              <w:t xml:space="preserve">The </w:t>
            </w:r>
            <w:r w:rsidR="0028259B">
              <w:rPr>
                <w:b/>
                <w:color w:val="002060"/>
              </w:rPr>
              <w:t>I</w:t>
            </w:r>
            <w:r w:rsidRPr="00BC3A0D">
              <w:rPr>
                <w:b/>
                <w:color w:val="002060"/>
              </w:rPr>
              <w:t>ntegrated ethos underpins all aspects of the school’s functions, as shown through the School Development Plan</w:t>
            </w:r>
            <w:r w:rsidR="00091456">
              <w:rPr>
                <w:b/>
                <w:color w:val="002060"/>
              </w:rPr>
              <w:t xml:space="preserve">, </w:t>
            </w:r>
            <w:r w:rsidRPr="00BC3A0D">
              <w:rPr>
                <w:b/>
                <w:color w:val="002060"/>
              </w:rPr>
              <w:t>school policies</w:t>
            </w:r>
            <w:r w:rsidR="00091456">
              <w:rPr>
                <w:b/>
                <w:color w:val="002060"/>
              </w:rPr>
              <w:t xml:space="preserve"> and practices</w:t>
            </w:r>
            <w:r>
              <w:t>.</w:t>
            </w:r>
          </w:p>
          <w:p w14:paraId="4F3469D3" w14:textId="77777777" w:rsidR="00BC3A0D" w:rsidRPr="00FD089E" w:rsidRDefault="00BC3A0D" w:rsidP="00BC3A0D"/>
          <w:p w14:paraId="75C41891" w14:textId="33530E2F" w:rsidR="00D101C0" w:rsidRPr="00CF593F" w:rsidRDefault="00D101C0" w:rsidP="00BF5810">
            <w:pPr>
              <w:numPr>
                <w:ilvl w:val="0"/>
                <w:numId w:val="4"/>
              </w:numPr>
            </w:pPr>
            <w:bookmarkStart w:id="0" w:name="_Hlk164762488"/>
            <w:r w:rsidRPr="00CF593F">
              <w:t>School development planning processes are used to evaluate stakeholders' view</w:t>
            </w:r>
            <w:r w:rsidR="00B03B32" w:rsidRPr="00CF593F">
              <w:t>s</w:t>
            </w:r>
            <w:r w:rsidRPr="00CF593F">
              <w:t xml:space="preserve"> of the school's Integrated ethos.</w:t>
            </w:r>
          </w:p>
          <w:p w14:paraId="0AC2FF2D" w14:textId="77777777" w:rsidR="00D101C0" w:rsidRDefault="00D101C0" w:rsidP="00D101C0">
            <w:pPr>
              <w:ind w:left="360"/>
            </w:pPr>
          </w:p>
          <w:p w14:paraId="28CCA6C9" w14:textId="359FBE9C" w:rsidR="00BC3A0D" w:rsidRPr="00FD089E" w:rsidRDefault="00BC3A0D" w:rsidP="00BF5810">
            <w:pPr>
              <w:numPr>
                <w:ilvl w:val="0"/>
                <w:numId w:val="4"/>
              </w:numPr>
            </w:pPr>
            <w:r>
              <w:t xml:space="preserve">All members of the school community </w:t>
            </w:r>
            <w:r w:rsidRPr="00FD089E">
              <w:t xml:space="preserve">feel secure in </w:t>
            </w:r>
            <w:r>
              <w:t xml:space="preserve">expressing all </w:t>
            </w:r>
            <w:r w:rsidRPr="00FD089E">
              <w:t xml:space="preserve">aspects of their identity </w:t>
            </w:r>
            <w:r>
              <w:t>including</w:t>
            </w:r>
            <w:r w:rsidRPr="00FD089E">
              <w:t xml:space="preserve"> soci</w:t>
            </w:r>
            <w:r w:rsidR="00505749">
              <w:t>o-economic</w:t>
            </w:r>
            <w:r w:rsidRPr="00FD089E">
              <w:t xml:space="preserve"> background, </w:t>
            </w:r>
            <w:r w:rsidR="00505749">
              <w:t xml:space="preserve">culture, </w:t>
            </w:r>
            <w:r>
              <w:t>religion</w:t>
            </w:r>
            <w:r w:rsidR="004B1E26">
              <w:t>s/beliefs/worldviews</w:t>
            </w:r>
            <w:r>
              <w:t xml:space="preserve">, </w:t>
            </w:r>
            <w:r w:rsidRPr="00FD089E">
              <w:t xml:space="preserve">ability, </w:t>
            </w:r>
            <w:r>
              <w:t>ethnicity</w:t>
            </w:r>
            <w:r w:rsidRPr="00FD089E">
              <w:t xml:space="preserve">, gender </w:t>
            </w:r>
            <w:r>
              <w:t>and</w:t>
            </w:r>
            <w:r w:rsidRPr="00FD089E">
              <w:t xml:space="preserve"> sexual orientation</w:t>
            </w:r>
            <w:r>
              <w:t>.</w:t>
            </w:r>
          </w:p>
          <w:bookmarkEnd w:id="0"/>
          <w:p w14:paraId="4E272C69" w14:textId="77777777" w:rsidR="00BC3A0D" w:rsidRDefault="00BC3A0D" w:rsidP="00BC3A0D"/>
          <w:p w14:paraId="4FDF853F" w14:textId="2709B64A" w:rsidR="00BC3A0D" w:rsidRPr="00CF593F" w:rsidRDefault="00BC3A0D" w:rsidP="00BF5810">
            <w:pPr>
              <w:numPr>
                <w:ilvl w:val="0"/>
                <w:numId w:val="4"/>
              </w:numPr>
            </w:pPr>
            <w:r w:rsidRPr="00CF593F">
              <w:lastRenderedPageBreak/>
              <w:t>The school promotes active, respectful listening; confident, respectful expression of identity; and effective learning dialogue among all members of the school community, encouraging everyone to learn from those whose viewpoints are different to their own.</w:t>
            </w:r>
          </w:p>
          <w:p w14:paraId="4AF03C4E" w14:textId="77777777" w:rsidR="00B51578" w:rsidRDefault="00B51578" w:rsidP="00B51578">
            <w:pPr>
              <w:pStyle w:val="ListParagraph"/>
              <w:spacing w:after="0"/>
            </w:pPr>
          </w:p>
          <w:p w14:paraId="3FD78AAF" w14:textId="13478A8A" w:rsidR="00B51578" w:rsidRDefault="00B51578" w:rsidP="00BF5810">
            <w:pPr>
              <w:numPr>
                <w:ilvl w:val="0"/>
                <w:numId w:val="4"/>
              </w:numPr>
            </w:pPr>
            <w:r>
              <w:t>The school maintains a clear and effective anti-bias approach</w:t>
            </w:r>
            <w:r w:rsidR="009004EE">
              <w:t>, including in relation</w:t>
            </w:r>
            <w:r>
              <w:t xml:space="preserve"> to all forms of prejudice, discrimination and bullying.</w:t>
            </w:r>
          </w:p>
          <w:p w14:paraId="3DD1F6DD" w14:textId="77777777" w:rsidR="002E070D" w:rsidRDefault="002E070D" w:rsidP="009F2A27">
            <w:pPr>
              <w:pStyle w:val="ListParagraph"/>
              <w:spacing w:after="0"/>
            </w:pPr>
          </w:p>
          <w:p w14:paraId="4E25C5C1" w14:textId="5CC28708" w:rsidR="002E070D" w:rsidRDefault="002E070D" w:rsidP="00BF5810">
            <w:pPr>
              <w:numPr>
                <w:ilvl w:val="0"/>
                <w:numId w:val="4"/>
              </w:numPr>
            </w:pPr>
            <w:r>
              <w:t>All members of the school community are supported to respectfully and constructively challenge bias and discrimination</w:t>
            </w:r>
            <w:r w:rsidR="00EE1EE6">
              <w:t xml:space="preserve"> (both their own and other people’s)</w:t>
            </w:r>
            <w:r>
              <w:t xml:space="preserve">, and those challenged are </w:t>
            </w:r>
            <w:r w:rsidR="002678AF">
              <w:t>supported</w:t>
            </w:r>
            <w:r>
              <w:t xml:space="preserve"> to acknowledge the challenge, adapt their behaviours where appropriate and see this as an opportunity to learn</w:t>
            </w:r>
            <w:r w:rsidR="00900AC9">
              <w:t>.</w:t>
            </w:r>
          </w:p>
          <w:p w14:paraId="7E38EC0B" w14:textId="77777777" w:rsidR="00BC3A0D" w:rsidRDefault="00BC3A0D" w:rsidP="00BC3A0D"/>
          <w:p w14:paraId="34C3AF29" w14:textId="1063CDD8" w:rsidR="00EE2054" w:rsidRPr="00CF593F" w:rsidRDefault="008261C7" w:rsidP="00BF5810">
            <w:pPr>
              <w:numPr>
                <w:ilvl w:val="0"/>
                <w:numId w:val="4"/>
              </w:numPr>
            </w:pPr>
            <w:r w:rsidRPr="00CF593F">
              <w:t>Pupil</w:t>
            </w:r>
            <w:r w:rsidR="00EE2054" w:rsidRPr="00CF593F">
              <w:t>s know what to do when they or others experience prejudice, discrimination or bullying, and are confident that they will receive appropriate and effective support.</w:t>
            </w:r>
          </w:p>
          <w:p w14:paraId="4D079834" w14:textId="32352DE6" w:rsidR="00EE2054" w:rsidRDefault="00EE2054" w:rsidP="00D101C0"/>
        </w:tc>
        <w:tc>
          <w:tcPr>
            <w:tcW w:w="6462" w:type="dxa"/>
          </w:tcPr>
          <w:p w14:paraId="289965F3" w14:textId="77777777" w:rsidR="0043254F" w:rsidRDefault="0043254F" w:rsidP="00C10B12"/>
          <w:p w14:paraId="46021DBA" w14:textId="77777777" w:rsidR="0043254F" w:rsidRDefault="0043254F" w:rsidP="00C10B12"/>
          <w:p w14:paraId="3766E652" w14:textId="3834F970" w:rsidR="003141A2" w:rsidRPr="0043254F" w:rsidRDefault="003141A2" w:rsidP="00C10B12">
            <w:pPr>
              <w:rPr>
                <w:color w:val="FF0000"/>
              </w:rPr>
            </w:pPr>
          </w:p>
        </w:tc>
      </w:tr>
      <w:tr w:rsidR="0025527C" w14:paraId="13BB80EC" w14:textId="77777777" w:rsidTr="77524708">
        <w:tc>
          <w:tcPr>
            <w:tcW w:w="8842" w:type="dxa"/>
          </w:tcPr>
          <w:p w14:paraId="0F074DDE" w14:textId="77777777" w:rsidR="0025527C" w:rsidRPr="00860FF5" w:rsidRDefault="0025527C" w:rsidP="0025527C">
            <w:pPr>
              <w:ind w:left="357" w:hanging="357"/>
              <w:rPr>
                <w:b/>
                <w:i/>
                <w:sz w:val="24"/>
                <w:szCs w:val="24"/>
              </w:rPr>
            </w:pPr>
            <w:r w:rsidRPr="00860FF5">
              <w:rPr>
                <w:b/>
                <w:i/>
                <w:sz w:val="24"/>
                <w:szCs w:val="24"/>
              </w:rPr>
              <w:t>1.2b) Respect for Diversity: Managing social, cultural, political or religious events</w:t>
            </w:r>
          </w:p>
          <w:p w14:paraId="2642F46C" w14:textId="77777777" w:rsidR="0025527C" w:rsidRDefault="0025527C" w:rsidP="0025527C">
            <w:pPr>
              <w:rPr>
                <w:b/>
              </w:rPr>
            </w:pPr>
          </w:p>
          <w:p w14:paraId="71A7A49B" w14:textId="77777777" w:rsidR="0025527C" w:rsidRPr="00BC3A0D" w:rsidRDefault="0025527C" w:rsidP="0025527C">
            <w:pPr>
              <w:rPr>
                <w:b/>
                <w:bCs/>
                <w:color w:val="002060"/>
              </w:rPr>
            </w:pPr>
            <w:r w:rsidRPr="26CF9961">
              <w:rPr>
                <w:b/>
                <w:bCs/>
                <w:color w:val="002060"/>
              </w:rPr>
              <w:t>The school recognises, supports and celebrates the range of social, cultural, political</w:t>
            </w:r>
            <w:r>
              <w:rPr>
                <w:b/>
                <w:bCs/>
                <w:color w:val="002060"/>
              </w:rPr>
              <w:t>,</w:t>
            </w:r>
            <w:r w:rsidRPr="26CF9961">
              <w:rPr>
                <w:b/>
                <w:bCs/>
                <w:color w:val="002060"/>
              </w:rPr>
              <w:t xml:space="preserve"> religious</w:t>
            </w:r>
            <w:r>
              <w:rPr>
                <w:b/>
                <w:bCs/>
                <w:color w:val="002060"/>
              </w:rPr>
              <w:t xml:space="preserve"> and community identities</w:t>
            </w:r>
            <w:r w:rsidRPr="26CF9961">
              <w:rPr>
                <w:b/>
                <w:bCs/>
                <w:color w:val="002060"/>
              </w:rPr>
              <w:t xml:space="preserve"> that exists within it, and within wider society.</w:t>
            </w:r>
          </w:p>
          <w:p w14:paraId="4762B230" w14:textId="77777777" w:rsidR="0025527C" w:rsidRDefault="0025527C" w:rsidP="0025527C">
            <w:pPr>
              <w:ind w:left="360"/>
            </w:pPr>
          </w:p>
          <w:p w14:paraId="305ABA39" w14:textId="77777777" w:rsidR="0025527C" w:rsidRPr="00CF593F" w:rsidRDefault="0025527C" w:rsidP="0025527C">
            <w:pPr>
              <w:numPr>
                <w:ilvl w:val="0"/>
                <w:numId w:val="5"/>
              </w:numPr>
            </w:pPr>
            <w:r w:rsidRPr="00CF593F">
              <w:t>The school deals sensitively with and plans for local, national and international events, days or occasions which are recognised as being of significance to different groupings within the school community or which may be considered contentious.</w:t>
            </w:r>
          </w:p>
          <w:p w14:paraId="23A6EDEE" w14:textId="77777777" w:rsidR="0025527C" w:rsidRDefault="0025527C" w:rsidP="0025527C"/>
          <w:p w14:paraId="56029967" w14:textId="77777777" w:rsidR="0025527C" w:rsidRPr="00223B1C" w:rsidRDefault="0025527C" w:rsidP="0025527C">
            <w:pPr>
              <w:numPr>
                <w:ilvl w:val="0"/>
                <w:numId w:val="5"/>
              </w:numPr>
            </w:pPr>
            <w:r>
              <w:t xml:space="preserve">The school </w:t>
            </w:r>
            <w:r w:rsidRPr="00223B1C">
              <w:t>respond</w:t>
            </w:r>
            <w:r>
              <w:t>s</w:t>
            </w:r>
            <w:r w:rsidRPr="00223B1C">
              <w:t xml:space="preserve"> </w:t>
            </w:r>
            <w:r>
              <w:t>effectively</w:t>
            </w:r>
            <w:r w:rsidRPr="00223B1C">
              <w:t xml:space="preserve"> to events/incidents and potentially contentious issues which arise within the local community and wider society</w:t>
            </w:r>
            <w:r>
              <w:t>.</w:t>
            </w:r>
          </w:p>
          <w:p w14:paraId="784FBF6A" w14:textId="77777777" w:rsidR="0025527C" w:rsidRPr="0025527C" w:rsidRDefault="0025527C" w:rsidP="00BC3A0D">
            <w:pPr>
              <w:ind w:left="357" w:hanging="357"/>
              <w:rPr>
                <w:bCs/>
                <w:iCs/>
                <w:sz w:val="24"/>
                <w:szCs w:val="24"/>
              </w:rPr>
            </w:pPr>
          </w:p>
        </w:tc>
        <w:tc>
          <w:tcPr>
            <w:tcW w:w="6462" w:type="dxa"/>
          </w:tcPr>
          <w:p w14:paraId="266F37C6" w14:textId="77777777" w:rsidR="0025527C" w:rsidRDefault="0025527C" w:rsidP="00C10B12"/>
        </w:tc>
      </w:tr>
      <w:tr w:rsidR="0025527C" w14:paraId="70355D32" w14:textId="77777777" w:rsidTr="77524708">
        <w:tc>
          <w:tcPr>
            <w:tcW w:w="8842" w:type="dxa"/>
          </w:tcPr>
          <w:p w14:paraId="488F9EAB" w14:textId="77777777" w:rsidR="0025527C" w:rsidRPr="00860FF5" w:rsidRDefault="0025527C" w:rsidP="0025527C">
            <w:pPr>
              <w:ind w:left="357" w:hanging="357"/>
              <w:rPr>
                <w:b/>
                <w:i/>
                <w:sz w:val="24"/>
                <w:szCs w:val="24"/>
              </w:rPr>
            </w:pPr>
            <w:r w:rsidRPr="77524708">
              <w:rPr>
                <w:b/>
                <w:bCs/>
                <w:i/>
                <w:iCs/>
                <w:sz w:val="24"/>
                <w:szCs w:val="24"/>
              </w:rPr>
              <w:t xml:space="preserve">1.2c) Learner-Centred Education: Pupil </w:t>
            </w:r>
            <w:r>
              <w:rPr>
                <w:b/>
                <w:bCs/>
                <w:i/>
                <w:iCs/>
                <w:sz w:val="24"/>
                <w:szCs w:val="24"/>
              </w:rPr>
              <w:t>Participation</w:t>
            </w:r>
          </w:p>
          <w:p w14:paraId="48C6F04B" w14:textId="77777777" w:rsidR="0025527C" w:rsidRDefault="0025527C" w:rsidP="0025527C"/>
          <w:p w14:paraId="12FD55D9" w14:textId="1BAE5004" w:rsidR="0025527C" w:rsidRPr="00BC3A0D" w:rsidRDefault="0025527C" w:rsidP="0025527C">
            <w:pPr>
              <w:rPr>
                <w:b/>
                <w:color w:val="002060"/>
              </w:rPr>
            </w:pPr>
            <w:r w:rsidRPr="00BC3A0D">
              <w:rPr>
                <w:b/>
                <w:color w:val="002060"/>
              </w:rPr>
              <w:t xml:space="preserve">Structures and processes are in place to promote </w:t>
            </w:r>
            <w:r>
              <w:rPr>
                <w:b/>
                <w:color w:val="002060"/>
              </w:rPr>
              <w:t>pupil</w:t>
            </w:r>
            <w:r w:rsidRPr="00BC3A0D">
              <w:rPr>
                <w:b/>
                <w:color w:val="002060"/>
              </w:rPr>
              <w:t xml:space="preserve"> </w:t>
            </w:r>
            <w:r>
              <w:rPr>
                <w:b/>
                <w:color w:val="002060"/>
              </w:rPr>
              <w:t>participation</w:t>
            </w:r>
            <w:r w:rsidRPr="00BC3A0D">
              <w:rPr>
                <w:b/>
                <w:color w:val="002060"/>
              </w:rPr>
              <w:t xml:space="preserve"> in the school’s life and development, so that they feel that their voice is heard, respected and valued.</w:t>
            </w:r>
          </w:p>
          <w:p w14:paraId="1BD32F30" w14:textId="77777777" w:rsidR="0025527C" w:rsidRDefault="0025527C" w:rsidP="0025527C"/>
          <w:p w14:paraId="0FC6179C" w14:textId="77777777" w:rsidR="0025527C" w:rsidRDefault="0025527C" w:rsidP="0025527C">
            <w:pPr>
              <w:numPr>
                <w:ilvl w:val="0"/>
                <w:numId w:val="6"/>
              </w:numPr>
            </w:pPr>
            <w:r>
              <w:t xml:space="preserve">The school responds constructively to the issues and ideas raised by pupils, and pupils are involved in the strategic development/implementation of these ideas when they </w:t>
            </w:r>
            <w:proofErr w:type="gramStart"/>
            <w:r>
              <w:t>are able to</w:t>
            </w:r>
            <w:proofErr w:type="gramEnd"/>
            <w:r>
              <w:t xml:space="preserve"> be taken forward.</w:t>
            </w:r>
          </w:p>
          <w:p w14:paraId="3D8486FA" w14:textId="77777777" w:rsidR="0025527C" w:rsidRDefault="0025527C" w:rsidP="0025527C">
            <w:pPr>
              <w:ind w:left="360"/>
            </w:pPr>
          </w:p>
          <w:p w14:paraId="203AED5A" w14:textId="77777777" w:rsidR="0025527C" w:rsidRDefault="0025527C" w:rsidP="0025527C">
            <w:pPr>
              <w:numPr>
                <w:ilvl w:val="0"/>
                <w:numId w:val="6"/>
              </w:numPr>
            </w:pPr>
            <w:r>
              <w:t>Pupils are supported to reflect on/make sense of controversial issues in both local community and wider society and, where appropriate, are supported to be actively involved in commenting on/contributing positively around such issues.</w:t>
            </w:r>
          </w:p>
          <w:p w14:paraId="0FB068F2" w14:textId="77777777" w:rsidR="0025527C" w:rsidRDefault="0025527C" w:rsidP="0025527C">
            <w:pPr>
              <w:pStyle w:val="ListParagraph"/>
              <w:spacing w:after="0"/>
            </w:pPr>
          </w:p>
          <w:p w14:paraId="7DB6B7D2" w14:textId="77777777" w:rsidR="0025527C" w:rsidRDefault="0025527C" w:rsidP="0025527C">
            <w:pPr>
              <w:numPr>
                <w:ilvl w:val="0"/>
                <w:numId w:val="6"/>
              </w:numPr>
            </w:pPr>
            <w:r>
              <w:t>Pupils feel confident, and have opportunities, to:</w:t>
            </w:r>
          </w:p>
          <w:p w14:paraId="65B6DE0F" w14:textId="77777777" w:rsidR="0025527C" w:rsidRDefault="0025527C" w:rsidP="0025527C">
            <w:pPr>
              <w:pStyle w:val="ListParagraph"/>
              <w:numPr>
                <w:ilvl w:val="0"/>
                <w:numId w:val="29"/>
              </w:numPr>
              <w:spacing w:after="0" w:line="240" w:lineRule="auto"/>
              <w:ind w:left="700"/>
            </w:pPr>
            <w:r>
              <w:t xml:space="preserve">reflect on and challenge their own attitudes and </w:t>
            </w:r>
            <w:proofErr w:type="gramStart"/>
            <w:r>
              <w:t>biases;</w:t>
            </w:r>
            <w:proofErr w:type="gramEnd"/>
          </w:p>
          <w:p w14:paraId="3371DF82" w14:textId="77777777" w:rsidR="0025527C" w:rsidRDefault="0025527C" w:rsidP="0025527C">
            <w:pPr>
              <w:pStyle w:val="ListParagraph"/>
              <w:numPr>
                <w:ilvl w:val="0"/>
                <w:numId w:val="29"/>
              </w:numPr>
              <w:spacing w:after="0" w:line="240" w:lineRule="auto"/>
              <w:ind w:left="700"/>
            </w:pPr>
            <w:r>
              <w:t xml:space="preserve">respectfully discuss and challenge prejudice, stereotyping and </w:t>
            </w:r>
            <w:proofErr w:type="gramStart"/>
            <w:r>
              <w:t>discrimination;</w:t>
            </w:r>
            <w:proofErr w:type="gramEnd"/>
          </w:p>
          <w:p w14:paraId="329853F2" w14:textId="77777777" w:rsidR="0025527C" w:rsidRDefault="0025527C" w:rsidP="0025527C">
            <w:pPr>
              <w:pStyle w:val="ListParagraph"/>
              <w:spacing w:after="0" w:line="240" w:lineRule="auto"/>
              <w:ind w:left="340"/>
            </w:pPr>
            <w:r>
              <w:t>learning together with each other.</w:t>
            </w:r>
          </w:p>
          <w:p w14:paraId="1A6847DB" w14:textId="77777777" w:rsidR="0025527C" w:rsidRPr="0025527C" w:rsidRDefault="0025527C" w:rsidP="00BC3A0D">
            <w:pPr>
              <w:ind w:left="357" w:hanging="357"/>
              <w:rPr>
                <w:bCs/>
                <w:iCs/>
                <w:sz w:val="24"/>
                <w:szCs w:val="24"/>
              </w:rPr>
            </w:pPr>
          </w:p>
        </w:tc>
        <w:tc>
          <w:tcPr>
            <w:tcW w:w="6462" w:type="dxa"/>
          </w:tcPr>
          <w:p w14:paraId="2D996145" w14:textId="77777777" w:rsidR="0025527C" w:rsidRDefault="0025527C" w:rsidP="00C10B12"/>
        </w:tc>
      </w:tr>
    </w:tbl>
    <w:p w14:paraId="4C3688C7" w14:textId="77777777" w:rsidR="0025527C" w:rsidRDefault="0025527C" w:rsidP="00BC3A0D">
      <w:pPr>
        <w:rPr>
          <w:b/>
          <w:color w:val="002060"/>
        </w:rPr>
      </w:pPr>
    </w:p>
    <w:p w14:paraId="6C3F6154" w14:textId="77777777" w:rsidR="0018695D" w:rsidRPr="0025527C" w:rsidRDefault="0018695D" w:rsidP="00BC3A0D">
      <w:pPr>
        <w:rPr>
          <w:b/>
          <w:color w:val="002060"/>
        </w:rPr>
      </w:pPr>
    </w:p>
    <w:p w14:paraId="09121A7A" w14:textId="73877FFB" w:rsidR="00C413F5" w:rsidRPr="000F4DFF" w:rsidRDefault="00D101C0" w:rsidP="000F4DFF">
      <w:pPr>
        <w:pStyle w:val="ListParagraph"/>
        <w:numPr>
          <w:ilvl w:val="1"/>
          <w:numId w:val="37"/>
        </w:numPr>
        <w:spacing w:after="0"/>
        <w:rPr>
          <w:b/>
          <w:bCs/>
          <w:color w:val="002060"/>
          <w:sz w:val="28"/>
          <w:szCs w:val="28"/>
        </w:rPr>
      </w:pPr>
      <w:r w:rsidRPr="000F4DFF">
        <w:rPr>
          <w:b/>
          <w:bCs/>
          <w:color w:val="002060"/>
          <w:sz w:val="28"/>
          <w:szCs w:val="28"/>
        </w:rPr>
        <w:t xml:space="preserve">High Quality </w:t>
      </w:r>
      <w:r w:rsidR="00C413F5" w:rsidRPr="000F4DFF">
        <w:rPr>
          <w:b/>
          <w:bCs/>
          <w:color w:val="002060"/>
          <w:sz w:val="28"/>
          <w:szCs w:val="28"/>
        </w:rPr>
        <w:t>Teaching and Learning</w:t>
      </w:r>
    </w:p>
    <w:p w14:paraId="7C8E20A6" w14:textId="77777777" w:rsidR="000F4DFF" w:rsidRPr="000F4DFF" w:rsidRDefault="000F4DFF" w:rsidP="000F4DFF">
      <w:pPr>
        <w:spacing w:after="0"/>
        <w:rPr>
          <w:b/>
          <w:bCs/>
          <w:color w:val="002060"/>
          <w:sz w:val="28"/>
          <w:szCs w:val="28"/>
        </w:rPr>
      </w:pPr>
    </w:p>
    <w:tbl>
      <w:tblPr>
        <w:tblStyle w:val="TableGrid"/>
        <w:tblW w:w="0" w:type="auto"/>
        <w:tblLook w:val="04A0" w:firstRow="1" w:lastRow="0" w:firstColumn="1" w:lastColumn="0" w:noHBand="0" w:noVBand="1"/>
      </w:tblPr>
      <w:tblGrid>
        <w:gridCol w:w="8842"/>
        <w:gridCol w:w="6462"/>
      </w:tblGrid>
      <w:tr w:rsidR="00C413F5" w14:paraId="0BE172F6" w14:textId="77777777" w:rsidTr="00330DEB">
        <w:tc>
          <w:tcPr>
            <w:tcW w:w="8842" w:type="dxa"/>
          </w:tcPr>
          <w:p w14:paraId="168E7824" w14:textId="77777777" w:rsidR="00C413F5" w:rsidRPr="003458E2" w:rsidRDefault="00C413F5" w:rsidP="00C413F5">
            <w:pPr>
              <w:rPr>
                <w:b/>
              </w:rPr>
            </w:pPr>
            <w:r w:rsidRPr="001809F5">
              <w:rPr>
                <w:b/>
              </w:rPr>
              <w:t>Effective Practice</w:t>
            </w:r>
          </w:p>
        </w:tc>
        <w:tc>
          <w:tcPr>
            <w:tcW w:w="6462" w:type="dxa"/>
          </w:tcPr>
          <w:p w14:paraId="72A3AAEE" w14:textId="77777777" w:rsidR="00C413F5" w:rsidRPr="003458E2" w:rsidRDefault="00C413F5" w:rsidP="00C413F5">
            <w:pPr>
              <w:rPr>
                <w:b/>
              </w:rPr>
            </w:pPr>
            <w:r w:rsidRPr="003458E2">
              <w:rPr>
                <w:b/>
              </w:rPr>
              <w:t>Notes</w:t>
            </w:r>
            <w:r>
              <w:rPr>
                <w:b/>
              </w:rPr>
              <w:t xml:space="preserve"> and Evidence</w:t>
            </w:r>
          </w:p>
        </w:tc>
      </w:tr>
      <w:tr w:rsidR="00BC1410" w14:paraId="2F597A2B" w14:textId="77777777" w:rsidTr="00330DEB">
        <w:tc>
          <w:tcPr>
            <w:tcW w:w="8842" w:type="dxa"/>
          </w:tcPr>
          <w:p w14:paraId="12095819" w14:textId="425C1050" w:rsidR="00F95DFA" w:rsidRPr="00860FF5" w:rsidRDefault="00F95DFA" w:rsidP="00F95DFA">
            <w:pPr>
              <w:rPr>
                <w:b/>
                <w:bCs/>
                <w:i/>
                <w:iCs/>
                <w:sz w:val="24"/>
                <w:szCs w:val="24"/>
              </w:rPr>
            </w:pPr>
            <w:r w:rsidRPr="00860FF5">
              <w:rPr>
                <w:b/>
                <w:bCs/>
                <w:i/>
                <w:iCs/>
                <w:sz w:val="24"/>
                <w:szCs w:val="24"/>
              </w:rPr>
              <w:t>1.3a)</w:t>
            </w:r>
            <w:r w:rsidR="0066549D">
              <w:rPr>
                <w:b/>
                <w:bCs/>
                <w:i/>
                <w:iCs/>
                <w:sz w:val="24"/>
                <w:szCs w:val="24"/>
              </w:rPr>
              <w:t xml:space="preserve"> Learner-</w:t>
            </w:r>
            <w:r w:rsidRPr="00860FF5">
              <w:rPr>
                <w:b/>
                <w:bCs/>
                <w:i/>
                <w:iCs/>
                <w:sz w:val="24"/>
                <w:szCs w:val="24"/>
              </w:rPr>
              <w:t>Centred Education: Human Rights and Equality</w:t>
            </w:r>
          </w:p>
          <w:p w14:paraId="5B7B2576" w14:textId="77777777" w:rsidR="00F95DFA" w:rsidRDefault="00F95DFA" w:rsidP="00F95DFA"/>
          <w:p w14:paraId="0B856D1C" w14:textId="5BE78235" w:rsidR="00F95DFA" w:rsidRPr="00F95DFA" w:rsidRDefault="00F95DFA" w:rsidP="00F95DFA">
            <w:pPr>
              <w:rPr>
                <w:b/>
                <w:bCs/>
                <w:color w:val="002060"/>
              </w:rPr>
            </w:pPr>
            <w:r w:rsidRPr="00F95DFA">
              <w:rPr>
                <w:b/>
                <w:bCs/>
                <w:color w:val="002060"/>
              </w:rPr>
              <w:t>Pupils have opportunities to learn about human rights and equality.</w:t>
            </w:r>
          </w:p>
          <w:p w14:paraId="18B77D3A" w14:textId="77777777" w:rsidR="00F95DFA" w:rsidRDefault="00F95DFA" w:rsidP="00F95DFA"/>
          <w:p w14:paraId="52E60586" w14:textId="77777777" w:rsidR="00BC1410" w:rsidRPr="000F1CC6" w:rsidRDefault="00F95DFA" w:rsidP="00BF5810">
            <w:pPr>
              <w:pStyle w:val="ListParagraph"/>
              <w:numPr>
                <w:ilvl w:val="0"/>
                <w:numId w:val="31"/>
              </w:numPr>
              <w:spacing w:after="0" w:line="240" w:lineRule="auto"/>
              <w:ind w:left="360"/>
              <w:rPr>
                <w:i/>
              </w:rPr>
            </w:pPr>
            <w:r w:rsidRPr="000F1CC6">
              <w:t>All pupils are supported to develop an awareness and appreciation of human rights, both their own and those of others.</w:t>
            </w:r>
          </w:p>
          <w:p w14:paraId="47678E7C" w14:textId="77777777" w:rsidR="000F1CC6" w:rsidRPr="000F1CC6" w:rsidRDefault="000F1CC6" w:rsidP="000F1CC6">
            <w:pPr>
              <w:pStyle w:val="ListParagraph"/>
              <w:spacing w:after="0" w:line="240" w:lineRule="auto"/>
              <w:ind w:left="360"/>
              <w:rPr>
                <w:i/>
              </w:rPr>
            </w:pPr>
          </w:p>
          <w:p w14:paraId="71CB7D5D" w14:textId="58F73590" w:rsidR="000F1CC6" w:rsidRPr="00CF593F" w:rsidRDefault="79789B2F" w:rsidP="00BF5810">
            <w:pPr>
              <w:pStyle w:val="ListParagraph"/>
              <w:numPr>
                <w:ilvl w:val="0"/>
                <w:numId w:val="31"/>
              </w:numPr>
              <w:spacing w:after="0" w:line="240" w:lineRule="auto"/>
              <w:ind w:left="360"/>
              <w:rPr>
                <w:i/>
              </w:rPr>
            </w:pPr>
            <w:r w:rsidRPr="00CF593F">
              <w:t>Learning experiences enable pupils to apply their knowledge and understanding of human right, equality and inclusion across a range of situations.</w:t>
            </w:r>
          </w:p>
          <w:p w14:paraId="017B7243" w14:textId="524BDA6F" w:rsidR="00F95DFA" w:rsidRPr="00F95DFA" w:rsidRDefault="00F95DFA" w:rsidP="00F95DFA">
            <w:pPr>
              <w:pStyle w:val="ListParagraph"/>
              <w:spacing w:after="0" w:line="240" w:lineRule="auto"/>
              <w:ind w:left="360"/>
              <w:rPr>
                <w:b/>
                <w:i/>
              </w:rPr>
            </w:pPr>
          </w:p>
        </w:tc>
        <w:tc>
          <w:tcPr>
            <w:tcW w:w="6462" w:type="dxa"/>
          </w:tcPr>
          <w:p w14:paraId="057280D1" w14:textId="77777777" w:rsidR="00BC1410" w:rsidRDefault="00D101C0" w:rsidP="00D101C0">
            <w:pPr>
              <w:rPr>
                <w:i/>
                <w:iCs/>
                <w:color w:val="00B0F0"/>
              </w:rPr>
            </w:pPr>
            <w:r>
              <w:rPr>
                <w:i/>
                <w:iCs/>
                <w:color w:val="00B0F0"/>
              </w:rPr>
              <w:t>For clarity:</w:t>
            </w:r>
          </w:p>
          <w:p w14:paraId="15B023FD" w14:textId="77777777" w:rsidR="00D101C0" w:rsidRDefault="00D101C0" w:rsidP="00BF5810">
            <w:pPr>
              <w:pStyle w:val="ListParagraph"/>
              <w:numPr>
                <w:ilvl w:val="0"/>
                <w:numId w:val="34"/>
              </w:numPr>
              <w:spacing w:after="0" w:line="240" w:lineRule="auto"/>
              <w:ind w:left="360"/>
              <w:rPr>
                <w:i/>
                <w:iCs/>
                <w:color w:val="00B0F0"/>
              </w:rPr>
            </w:pPr>
            <w:r>
              <w:rPr>
                <w:i/>
                <w:iCs/>
                <w:color w:val="00B0F0"/>
              </w:rPr>
              <w:t>Awareness and appreciation</w:t>
            </w:r>
          </w:p>
          <w:p w14:paraId="77DB33A7" w14:textId="7B1C9A70" w:rsidR="00D101C0" w:rsidRPr="00D101C0" w:rsidRDefault="00D101C0" w:rsidP="00BF5810">
            <w:pPr>
              <w:pStyle w:val="ListParagraph"/>
              <w:numPr>
                <w:ilvl w:val="0"/>
                <w:numId w:val="34"/>
              </w:numPr>
              <w:spacing w:after="0" w:line="240" w:lineRule="auto"/>
              <w:ind w:left="360"/>
              <w:rPr>
                <w:i/>
                <w:iCs/>
                <w:color w:val="00B0F0"/>
              </w:rPr>
            </w:pPr>
            <w:r>
              <w:rPr>
                <w:i/>
                <w:iCs/>
                <w:color w:val="00B0F0"/>
              </w:rPr>
              <w:t>Application/putting into action</w:t>
            </w:r>
          </w:p>
        </w:tc>
      </w:tr>
      <w:tr w:rsidR="00BC3A0D" w14:paraId="41249F48" w14:textId="77777777" w:rsidTr="00330DEB">
        <w:tc>
          <w:tcPr>
            <w:tcW w:w="8842" w:type="dxa"/>
          </w:tcPr>
          <w:p w14:paraId="6303FCA4" w14:textId="145462EF" w:rsidR="00BC3A0D" w:rsidRPr="00860FF5" w:rsidRDefault="00BC3A0D" w:rsidP="00BC3A0D">
            <w:pPr>
              <w:rPr>
                <w:b/>
                <w:i/>
                <w:sz w:val="24"/>
                <w:szCs w:val="24"/>
              </w:rPr>
            </w:pPr>
            <w:r w:rsidRPr="00860FF5">
              <w:rPr>
                <w:b/>
                <w:i/>
                <w:sz w:val="24"/>
                <w:szCs w:val="24"/>
              </w:rPr>
              <w:t>1.</w:t>
            </w:r>
            <w:r w:rsidR="00F95DFA" w:rsidRPr="00860FF5">
              <w:rPr>
                <w:b/>
                <w:i/>
                <w:sz w:val="24"/>
                <w:szCs w:val="24"/>
              </w:rPr>
              <w:t>3b</w:t>
            </w:r>
            <w:r w:rsidRPr="00860FF5">
              <w:rPr>
                <w:b/>
                <w:i/>
                <w:sz w:val="24"/>
                <w:szCs w:val="24"/>
              </w:rPr>
              <w:t xml:space="preserve">) </w:t>
            </w:r>
            <w:r w:rsidR="0066549D">
              <w:rPr>
                <w:b/>
                <w:i/>
                <w:sz w:val="24"/>
                <w:szCs w:val="24"/>
              </w:rPr>
              <w:t>Learner-</w:t>
            </w:r>
            <w:r w:rsidRPr="00860FF5">
              <w:rPr>
                <w:b/>
                <w:i/>
                <w:sz w:val="24"/>
                <w:szCs w:val="24"/>
              </w:rPr>
              <w:t>Centred Education: Opportunities and Experiencing Success</w:t>
            </w:r>
          </w:p>
          <w:p w14:paraId="2AFFFF0A" w14:textId="77777777" w:rsidR="00BC3A0D" w:rsidRDefault="00BC3A0D" w:rsidP="00BC3A0D"/>
          <w:p w14:paraId="39E7E5D8" w14:textId="4F77CF77" w:rsidR="00BC3A0D" w:rsidRPr="00FD6D90" w:rsidRDefault="00BC3A0D" w:rsidP="00BC3A0D">
            <w:r w:rsidRPr="00BC3A0D">
              <w:rPr>
                <w:b/>
                <w:color w:val="002060"/>
              </w:rPr>
              <w:t xml:space="preserve">High expectations are held for all </w:t>
            </w:r>
            <w:r w:rsidR="008261C7">
              <w:rPr>
                <w:b/>
                <w:color w:val="002060"/>
              </w:rPr>
              <w:t>pupil</w:t>
            </w:r>
            <w:r w:rsidRPr="00BC3A0D">
              <w:rPr>
                <w:b/>
                <w:color w:val="002060"/>
              </w:rPr>
              <w:t>s</w:t>
            </w:r>
            <w:r>
              <w:t>.</w:t>
            </w:r>
          </w:p>
          <w:p w14:paraId="106966B0" w14:textId="77777777" w:rsidR="00BC3A0D" w:rsidRDefault="00BC3A0D" w:rsidP="00BC3A0D"/>
          <w:p w14:paraId="0739EA5C" w14:textId="73067D5F" w:rsidR="00BC3A0D" w:rsidRDefault="00F95DFA" w:rsidP="00BF5810">
            <w:pPr>
              <w:pStyle w:val="ListParagraph"/>
              <w:numPr>
                <w:ilvl w:val="0"/>
                <w:numId w:val="7"/>
              </w:numPr>
              <w:spacing w:after="0" w:line="240" w:lineRule="auto"/>
              <w:ind w:left="360"/>
            </w:pPr>
            <w:r>
              <w:t xml:space="preserve">All </w:t>
            </w:r>
            <w:r w:rsidR="00D46094">
              <w:t>pupil</w:t>
            </w:r>
            <w:r>
              <w:t xml:space="preserve">s experience success, and there is celebration of a full variety of achievements and contributions </w:t>
            </w:r>
            <w:r w:rsidR="00BE36BD">
              <w:t>within and beyond</w:t>
            </w:r>
            <w:r>
              <w:t xml:space="preserve"> the school.</w:t>
            </w:r>
          </w:p>
          <w:p w14:paraId="55A5AA75" w14:textId="77777777" w:rsidR="0025527C" w:rsidRDefault="0025527C" w:rsidP="0025527C"/>
          <w:p w14:paraId="14A814BB" w14:textId="78BD0247" w:rsidR="000167C2" w:rsidRPr="00F36501" w:rsidRDefault="000167C2" w:rsidP="0025527C"/>
        </w:tc>
        <w:tc>
          <w:tcPr>
            <w:tcW w:w="6462" w:type="dxa"/>
          </w:tcPr>
          <w:p w14:paraId="0F300B0D" w14:textId="135DABD5" w:rsidR="00BC3A0D" w:rsidRDefault="00BC3A0D" w:rsidP="00BC3A0D"/>
        </w:tc>
      </w:tr>
      <w:tr w:rsidR="002B2F04" w14:paraId="4CD09B5C" w14:textId="77777777" w:rsidTr="00330DEB">
        <w:tc>
          <w:tcPr>
            <w:tcW w:w="8842" w:type="dxa"/>
          </w:tcPr>
          <w:p w14:paraId="4FDAFB0E" w14:textId="302B4046" w:rsidR="002B2F04" w:rsidRPr="002B2F04" w:rsidRDefault="002B2F04" w:rsidP="00BC3A0D">
            <w:pPr>
              <w:rPr>
                <w:b/>
                <w:iCs/>
              </w:rPr>
            </w:pPr>
            <w:r w:rsidRPr="002B2F04">
              <w:rPr>
                <w:b/>
                <w:iCs/>
              </w:rPr>
              <w:lastRenderedPageBreak/>
              <w:t>Effective Practice</w:t>
            </w:r>
          </w:p>
        </w:tc>
        <w:tc>
          <w:tcPr>
            <w:tcW w:w="6462" w:type="dxa"/>
          </w:tcPr>
          <w:p w14:paraId="1EDE2F7D" w14:textId="434EDE4D" w:rsidR="002B2F04" w:rsidRPr="002B2F04" w:rsidRDefault="002B2F04" w:rsidP="00BC3A0D">
            <w:pPr>
              <w:rPr>
                <w:b/>
                <w:bCs/>
              </w:rPr>
            </w:pPr>
            <w:r w:rsidRPr="002B2F04">
              <w:rPr>
                <w:b/>
                <w:bCs/>
              </w:rPr>
              <w:t>Notes and Evidence</w:t>
            </w:r>
          </w:p>
        </w:tc>
      </w:tr>
      <w:tr w:rsidR="00BC3A0D" w14:paraId="767FC884" w14:textId="77777777" w:rsidTr="00330DEB">
        <w:tc>
          <w:tcPr>
            <w:tcW w:w="8842" w:type="dxa"/>
          </w:tcPr>
          <w:p w14:paraId="34FF516B" w14:textId="0B3C13FB" w:rsidR="00BC3A0D" w:rsidRPr="00860FF5" w:rsidRDefault="00BC3A0D" w:rsidP="00BC3A0D">
            <w:pPr>
              <w:rPr>
                <w:b/>
                <w:i/>
                <w:color w:val="002060"/>
                <w:sz w:val="24"/>
                <w:szCs w:val="24"/>
              </w:rPr>
            </w:pPr>
            <w:r w:rsidRPr="00860FF5">
              <w:rPr>
                <w:b/>
                <w:i/>
                <w:sz w:val="24"/>
                <w:szCs w:val="24"/>
              </w:rPr>
              <w:t>1.3</w:t>
            </w:r>
            <w:r w:rsidR="00F95DFA" w:rsidRPr="00860FF5">
              <w:rPr>
                <w:b/>
                <w:i/>
                <w:sz w:val="24"/>
                <w:szCs w:val="24"/>
              </w:rPr>
              <w:t>c</w:t>
            </w:r>
            <w:r w:rsidRPr="00860FF5">
              <w:rPr>
                <w:b/>
                <w:i/>
                <w:sz w:val="24"/>
                <w:szCs w:val="24"/>
              </w:rPr>
              <w:t xml:space="preserve">) </w:t>
            </w:r>
            <w:r w:rsidR="0066549D">
              <w:rPr>
                <w:b/>
                <w:i/>
                <w:sz w:val="24"/>
                <w:szCs w:val="24"/>
              </w:rPr>
              <w:t>Learner-</w:t>
            </w:r>
            <w:r w:rsidRPr="00860FF5">
              <w:rPr>
                <w:b/>
                <w:i/>
                <w:sz w:val="24"/>
                <w:szCs w:val="24"/>
              </w:rPr>
              <w:t>Centred Education: Pupil Learning and Attainment</w:t>
            </w:r>
          </w:p>
          <w:p w14:paraId="41E33B8E" w14:textId="77777777" w:rsidR="00BC3A0D" w:rsidRDefault="00BC3A0D" w:rsidP="00BC3A0D"/>
          <w:p w14:paraId="45708D94" w14:textId="4FEEBCEC" w:rsidR="00BC3A0D" w:rsidRPr="00BC3A0D" w:rsidRDefault="00BC3A0D" w:rsidP="00BC3A0D">
            <w:pPr>
              <w:rPr>
                <w:b/>
                <w:color w:val="002060"/>
              </w:rPr>
            </w:pPr>
            <w:r w:rsidRPr="00BC3A0D">
              <w:rPr>
                <w:b/>
                <w:color w:val="002060"/>
              </w:rPr>
              <w:t xml:space="preserve">The school </w:t>
            </w:r>
            <w:r w:rsidR="00AB6E5B">
              <w:rPr>
                <w:b/>
                <w:color w:val="002060"/>
              </w:rPr>
              <w:t>has a wider curricular offer</w:t>
            </w:r>
            <w:r w:rsidRPr="00BC3A0D">
              <w:rPr>
                <w:b/>
                <w:color w:val="002060"/>
              </w:rPr>
              <w:t xml:space="preserve"> which meet</w:t>
            </w:r>
            <w:r w:rsidR="00D443C0">
              <w:rPr>
                <w:b/>
                <w:color w:val="002060"/>
              </w:rPr>
              <w:t>s</w:t>
            </w:r>
            <w:r w:rsidRPr="00BC3A0D">
              <w:rPr>
                <w:b/>
                <w:color w:val="002060"/>
              </w:rPr>
              <w:t xml:space="preserve"> the needs of </w:t>
            </w:r>
            <w:r w:rsidR="00D46094">
              <w:rPr>
                <w:b/>
                <w:color w:val="002060"/>
              </w:rPr>
              <w:t>children/</w:t>
            </w:r>
            <w:r w:rsidR="00F95DFA">
              <w:rPr>
                <w:b/>
                <w:color w:val="002060"/>
              </w:rPr>
              <w:t xml:space="preserve">young people with a wide diversity of abilities and </w:t>
            </w:r>
            <w:r w:rsidR="00AA0F1F">
              <w:rPr>
                <w:b/>
                <w:color w:val="002060"/>
              </w:rPr>
              <w:t>interests.</w:t>
            </w:r>
          </w:p>
          <w:p w14:paraId="09F43C30" w14:textId="77777777" w:rsidR="00BC3A0D" w:rsidRDefault="00BC3A0D" w:rsidP="00BC3A0D"/>
          <w:p w14:paraId="79B5B39C" w14:textId="532B97A4" w:rsidR="00BC3A0D" w:rsidRDefault="00BC3A0D" w:rsidP="00BF5810">
            <w:pPr>
              <w:numPr>
                <w:ilvl w:val="0"/>
                <w:numId w:val="8"/>
              </w:numPr>
            </w:pPr>
            <w:r>
              <w:t xml:space="preserve">Positive </w:t>
            </w:r>
            <w:r w:rsidR="00D46094">
              <w:t>pupil</w:t>
            </w:r>
            <w:r>
              <w:t xml:space="preserve"> attainment is encouraged throughout the whole school, </w:t>
            </w:r>
            <w:r w:rsidR="000B598E">
              <w:t>including recognition of</w:t>
            </w:r>
            <w:r>
              <w:t xml:space="preserve"> the </w:t>
            </w:r>
            <w:r w:rsidR="00614962">
              <w:t xml:space="preserve">enhanced opportunities offered by the Integrated ethos and setting to develop </w:t>
            </w:r>
            <w:proofErr w:type="gramStart"/>
            <w:r w:rsidR="00614962">
              <w:t>particular skills</w:t>
            </w:r>
            <w:proofErr w:type="gramEnd"/>
            <w:r w:rsidR="00614962">
              <w:t>, knowledge and attributes</w:t>
            </w:r>
            <w:r w:rsidR="00BE6D20">
              <w:t>, equipping children and young people to be leaders in a shared society.</w:t>
            </w:r>
          </w:p>
          <w:p w14:paraId="4AB84E06" w14:textId="77777777" w:rsidR="00BC3A0D" w:rsidRDefault="00BC3A0D" w:rsidP="00BC3A0D">
            <w:pPr>
              <w:ind w:left="360"/>
            </w:pPr>
          </w:p>
          <w:p w14:paraId="1B961AD1" w14:textId="342231E1" w:rsidR="00BC3A0D" w:rsidRPr="00CF593F" w:rsidRDefault="00BC3A0D" w:rsidP="00BF5810">
            <w:pPr>
              <w:numPr>
                <w:ilvl w:val="0"/>
                <w:numId w:val="8"/>
              </w:numPr>
            </w:pPr>
            <w:r w:rsidRPr="00CF593F">
              <w:t>Opportunities are created and barriers to learning are overcome for</w:t>
            </w:r>
            <w:r w:rsidR="0043254F" w:rsidRPr="00CF593F">
              <w:t>, e.g.</w:t>
            </w:r>
            <w:r w:rsidRPr="00CF593F">
              <w:t>:</w:t>
            </w:r>
          </w:p>
          <w:p w14:paraId="688F8736" w14:textId="69D37483" w:rsidR="00BC3A0D" w:rsidRPr="00CF593F" w:rsidRDefault="00BC3A0D" w:rsidP="00BF5810">
            <w:pPr>
              <w:pStyle w:val="ListParagraph"/>
              <w:numPr>
                <w:ilvl w:val="0"/>
                <w:numId w:val="9"/>
              </w:numPr>
              <w:spacing w:after="0" w:line="240" w:lineRule="auto"/>
            </w:pPr>
            <w:r w:rsidRPr="00CF593F">
              <w:t xml:space="preserve">Vulnerable </w:t>
            </w:r>
            <w:proofErr w:type="gramStart"/>
            <w:r w:rsidR="00D46094" w:rsidRPr="00CF593F">
              <w:t>pupil</w:t>
            </w:r>
            <w:r w:rsidRPr="00CF593F">
              <w:t>s;</w:t>
            </w:r>
            <w:proofErr w:type="gramEnd"/>
          </w:p>
          <w:p w14:paraId="654300CD" w14:textId="7296DD31" w:rsidR="00BC3A0D" w:rsidRPr="00CF593F" w:rsidRDefault="00D46094" w:rsidP="00BF5810">
            <w:pPr>
              <w:pStyle w:val="ListParagraph"/>
              <w:numPr>
                <w:ilvl w:val="0"/>
                <w:numId w:val="9"/>
              </w:numPr>
              <w:spacing w:after="0" w:line="240" w:lineRule="auto"/>
            </w:pPr>
            <w:r w:rsidRPr="00CF593F">
              <w:t>Pupils</w:t>
            </w:r>
            <w:r w:rsidR="00BC3A0D" w:rsidRPr="00CF593F">
              <w:t xml:space="preserve"> with </w:t>
            </w:r>
            <w:proofErr w:type="gramStart"/>
            <w:r w:rsidR="00BC3A0D" w:rsidRPr="00CF593F">
              <w:t>SEN;</w:t>
            </w:r>
            <w:proofErr w:type="gramEnd"/>
          </w:p>
          <w:p w14:paraId="56829EAC" w14:textId="20B0A5F3" w:rsidR="00BC3A0D" w:rsidRPr="00CF593F" w:rsidRDefault="00BC3A0D" w:rsidP="00BF5810">
            <w:pPr>
              <w:pStyle w:val="ListParagraph"/>
              <w:numPr>
                <w:ilvl w:val="0"/>
                <w:numId w:val="9"/>
              </w:numPr>
              <w:spacing w:after="0" w:line="240" w:lineRule="auto"/>
            </w:pPr>
            <w:r w:rsidRPr="00CF593F">
              <w:t xml:space="preserve">Newcomer </w:t>
            </w:r>
            <w:proofErr w:type="gramStart"/>
            <w:r w:rsidR="00D46094" w:rsidRPr="00CF593F">
              <w:t>pupils</w:t>
            </w:r>
            <w:r w:rsidRPr="00CF593F">
              <w:t>;</w:t>
            </w:r>
            <w:proofErr w:type="gramEnd"/>
          </w:p>
          <w:p w14:paraId="6C0E2365" w14:textId="00B47957" w:rsidR="00BC3A0D" w:rsidRPr="00CF593F" w:rsidRDefault="00BC3A0D" w:rsidP="00BF5810">
            <w:pPr>
              <w:pStyle w:val="ListParagraph"/>
              <w:numPr>
                <w:ilvl w:val="0"/>
                <w:numId w:val="9"/>
              </w:numPr>
              <w:spacing w:after="0" w:line="240" w:lineRule="auto"/>
            </w:pPr>
            <w:r w:rsidRPr="00CF593F">
              <w:t>Those gifted in academic and other fields.</w:t>
            </w:r>
          </w:p>
          <w:p w14:paraId="7570BDA5" w14:textId="77777777" w:rsidR="00BC3A0D" w:rsidRPr="00CF593F" w:rsidRDefault="00BC3A0D" w:rsidP="00BC3A0D"/>
          <w:p w14:paraId="220E6FB3" w14:textId="77777777" w:rsidR="00D101C0" w:rsidRPr="00CF593F" w:rsidRDefault="00D101C0" w:rsidP="00BF5810">
            <w:pPr>
              <w:numPr>
                <w:ilvl w:val="0"/>
                <w:numId w:val="8"/>
              </w:numPr>
            </w:pPr>
            <w:r w:rsidRPr="00CF593F">
              <w:t>Teachers actively plan for pupil progression within Integrated Education and implement effective monitoring and evaluation approaches to measure impact within the curriculum and beyond the classroom.</w:t>
            </w:r>
          </w:p>
          <w:p w14:paraId="2B5975F1" w14:textId="77777777" w:rsidR="00D101C0" w:rsidRDefault="00D101C0" w:rsidP="00D101C0">
            <w:pPr>
              <w:ind w:left="360"/>
            </w:pPr>
          </w:p>
          <w:p w14:paraId="012848C6" w14:textId="66C84059" w:rsidR="00BC3A0D" w:rsidRDefault="00D46094" w:rsidP="00BF5810">
            <w:pPr>
              <w:numPr>
                <w:ilvl w:val="0"/>
                <w:numId w:val="8"/>
              </w:numPr>
            </w:pPr>
            <w:r>
              <w:t>Pupil</w:t>
            </w:r>
            <w:r w:rsidR="00BC3A0D" w:rsidRPr="00223B1C">
              <w:t>s</w:t>
            </w:r>
            <w:r w:rsidR="00BC3A0D">
              <w:t xml:space="preserve"> are</w:t>
            </w:r>
            <w:r w:rsidR="00BC3A0D" w:rsidRPr="00223B1C">
              <w:t xml:space="preserve"> involved in effective assessment for learning practices</w:t>
            </w:r>
            <w:r w:rsidR="00BC3A0D">
              <w:t>.</w:t>
            </w:r>
          </w:p>
          <w:p w14:paraId="017C81B7" w14:textId="77777777" w:rsidR="00BC3A0D" w:rsidRDefault="00BC3A0D" w:rsidP="00BC3A0D">
            <w:pPr>
              <w:ind w:left="360"/>
            </w:pPr>
          </w:p>
          <w:p w14:paraId="2088FC49" w14:textId="7C850127" w:rsidR="00BC3A0D" w:rsidRDefault="00D46094" w:rsidP="00BF5810">
            <w:pPr>
              <w:numPr>
                <w:ilvl w:val="0"/>
                <w:numId w:val="8"/>
              </w:numPr>
            </w:pPr>
            <w:r>
              <w:t>Pupil</w:t>
            </w:r>
            <w:r w:rsidR="00BC3A0D" w:rsidRPr="00B3582D">
              <w:t>s of all abilities are supported to work towards learning achievements and qualifications which will reflect their fullest potential</w:t>
            </w:r>
            <w:r w:rsidR="00925A98">
              <w:t>.</w:t>
            </w:r>
          </w:p>
          <w:p w14:paraId="42434157" w14:textId="77777777" w:rsidR="00BC3A0D" w:rsidRDefault="00BC3A0D" w:rsidP="00D101C0"/>
        </w:tc>
        <w:tc>
          <w:tcPr>
            <w:tcW w:w="6462" w:type="dxa"/>
          </w:tcPr>
          <w:p w14:paraId="292E765E" w14:textId="0B95C8A6" w:rsidR="0006025F" w:rsidRPr="0043254F" w:rsidRDefault="0006025F" w:rsidP="00BC3A0D">
            <w:pPr>
              <w:rPr>
                <w:color w:val="FF0000"/>
              </w:rPr>
            </w:pPr>
          </w:p>
        </w:tc>
      </w:tr>
    </w:tbl>
    <w:p w14:paraId="5C6486C7" w14:textId="77777777" w:rsidR="00593872" w:rsidRDefault="00C413F5" w:rsidP="00C413F5">
      <w:pPr>
        <w:jc w:val="center"/>
      </w:pPr>
      <w:r>
        <w:br w:type="page"/>
      </w:r>
    </w:p>
    <w:p w14:paraId="0DEC79E2" w14:textId="120304A7" w:rsidR="00593872" w:rsidRDefault="00593872" w:rsidP="00C413F5">
      <w:pPr>
        <w:jc w:val="center"/>
      </w:pPr>
      <w:r>
        <w:rPr>
          <w:noProof/>
          <w:lang w:eastAsia="en-GB"/>
        </w:rPr>
        <w:lastRenderedPageBreak/>
        <w:drawing>
          <wp:anchor distT="0" distB="0" distL="114300" distR="114300" simplePos="0" relativeHeight="251667456" behindDoc="1" locked="0" layoutInCell="1" allowOverlap="1" wp14:anchorId="732013CF" wp14:editId="42670C22">
            <wp:simplePos x="0" y="0"/>
            <wp:positionH relativeFrom="margin">
              <wp:align>right</wp:align>
            </wp:positionH>
            <wp:positionV relativeFrom="paragraph">
              <wp:posOffset>7620</wp:posOffset>
            </wp:positionV>
            <wp:extent cx="946150" cy="784860"/>
            <wp:effectExtent l="0" t="0" r="6350" b="0"/>
            <wp:wrapTight wrapText="bothSides">
              <wp:wrapPolygon edited="0">
                <wp:start x="3479" y="0"/>
                <wp:lineTo x="1740" y="524"/>
                <wp:lineTo x="435" y="4194"/>
                <wp:lineTo x="0" y="12058"/>
                <wp:lineTo x="0" y="13631"/>
                <wp:lineTo x="2174" y="16777"/>
                <wp:lineTo x="0" y="20971"/>
                <wp:lineTo x="5654" y="20971"/>
                <wp:lineTo x="11742" y="20971"/>
                <wp:lineTo x="19570" y="18350"/>
                <wp:lineTo x="19136" y="16777"/>
                <wp:lineTo x="21310" y="14155"/>
                <wp:lineTo x="21310" y="8388"/>
                <wp:lineTo x="13917" y="8388"/>
                <wp:lineTo x="8263" y="0"/>
                <wp:lineTo x="3479" y="0"/>
              </wp:wrapPolygon>
            </wp:wrapTight>
            <wp:docPr id="886989679" name="Picture 886989679" descr="A colorful kite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89679" name="Picture 886989679" descr="A colorful kite with text overla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6150" cy="784860"/>
                    </a:xfrm>
                    <a:prstGeom prst="rect">
                      <a:avLst/>
                    </a:prstGeom>
                  </pic:spPr>
                </pic:pic>
              </a:graphicData>
            </a:graphic>
            <wp14:sizeRelH relativeFrom="page">
              <wp14:pctWidth>0</wp14:pctWidth>
            </wp14:sizeRelH>
            <wp14:sizeRelV relativeFrom="page">
              <wp14:pctHeight>0</wp14:pctHeight>
            </wp14:sizeRelV>
          </wp:anchor>
        </w:drawing>
      </w:r>
    </w:p>
    <w:p w14:paraId="1F3C5E06" w14:textId="0B032083" w:rsidR="00C413F5" w:rsidRPr="006B08C9" w:rsidRDefault="00593872" w:rsidP="00C413F5">
      <w:pPr>
        <w:jc w:val="center"/>
        <w:rPr>
          <w:b/>
          <w:color w:val="BF8F00" w:themeColor="accent4" w:themeShade="BF"/>
          <w:sz w:val="28"/>
          <w:szCs w:val="28"/>
        </w:rPr>
      </w:pPr>
      <w:r>
        <w:rPr>
          <w:noProof/>
        </w:rPr>
        <w:drawing>
          <wp:anchor distT="0" distB="0" distL="114300" distR="114300" simplePos="0" relativeHeight="251661312" behindDoc="1" locked="0" layoutInCell="1" allowOverlap="1" wp14:anchorId="15BA654B" wp14:editId="74F6FD79">
            <wp:simplePos x="0" y="0"/>
            <wp:positionH relativeFrom="margin">
              <wp:align>left</wp:align>
            </wp:positionH>
            <wp:positionV relativeFrom="margin">
              <wp:align>top</wp:align>
            </wp:positionV>
            <wp:extent cx="724535" cy="723900"/>
            <wp:effectExtent l="0" t="0" r="0" b="0"/>
            <wp:wrapTight wrapText="bothSides">
              <wp:wrapPolygon edited="0">
                <wp:start x="0" y="0"/>
                <wp:lineTo x="0" y="21032"/>
                <wp:lineTo x="21013" y="21032"/>
                <wp:lineTo x="21013" y="0"/>
                <wp:lineTo x="0" y="0"/>
              </wp:wrapPolygon>
            </wp:wrapTight>
            <wp:docPr id="775014750"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3F5" w:rsidRPr="004328E2">
        <w:rPr>
          <w:b/>
          <w:color w:val="BF8F00" w:themeColor="accent4" w:themeShade="BF"/>
          <w:sz w:val="44"/>
          <w:szCs w:val="44"/>
        </w:rPr>
        <w:t>Core Principle</w:t>
      </w:r>
      <w:r w:rsidR="00117489">
        <w:rPr>
          <w:b/>
          <w:color w:val="BF8F00" w:themeColor="accent4" w:themeShade="BF"/>
          <w:sz w:val="44"/>
          <w:szCs w:val="44"/>
        </w:rPr>
        <w:t xml:space="preserve"> 2</w:t>
      </w:r>
      <w:r w:rsidR="00C413F5" w:rsidRPr="004328E2">
        <w:rPr>
          <w:b/>
          <w:color w:val="BF8F00" w:themeColor="accent4" w:themeShade="BF"/>
          <w:sz w:val="44"/>
          <w:szCs w:val="44"/>
        </w:rPr>
        <w:t xml:space="preserve">: </w:t>
      </w:r>
      <w:r w:rsidR="00C413F5">
        <w:rPr>
          <w:b/>
          <w:color w:val="BF8F00" w:themeColor="accent4" w:themeShade="BF"/>
          <w:sz w:val="44"/>
          <w:szCs w:val="44"/>
        </w:rPr>
        <w:t>Faith and Values</w:t>
      </w:r>
    </w:p>
    <w:p w14:paraId="31D49AB4" w14:textId="58AF3270" w:rsidR="00593872" w:rsidRDefault="00593872">
      <w:pPr>
        <w:rPr>
          <w:b/>
          <w:color w:val="002060"/>
          <w:sz w:val="28"/>
          <w:szCs w:val="28"/>
        </w:rPr>
      </w:pPr>
    </w:p>
    <w:p w14:paraId="07B15A30" w14:textId="0B74EBB9" w:rsidR="000167C2" w:rsidRDefault="00D101C0" w:rsidP="000F4DFF">
      <w:pPr>
        <w:pStyle w:val="ListParagraph"/>
        <w:numPr>
          <w:ilvl w:val="1"/>
          <w:numId w:val="34"/>
        </w:numPr>
        <w:spacing w:after="0"/>
        <w:ind w:left="420"/>
        <w:rPr>
          <w:b/>
          <w:color w:val="002060"/>
          <w:sz w:val="28"/>
          <w:szCs w:val="28"/>
        </w:rPr>
      </w:pPr>
      <w:r w:rsidRPr="000167C2">
        <w:rPr>
          <w:b/>
          <w:color w:val="002060"/>
          <w:sz w:val="28"/>
          <w:szCs w:val="28"/>
        </w:rPr>
        <w:t xml:space="preserve">Effective </w:t>
      </w:r>
      <w:r w:rsidR="00C413F5" w:rsidRPr="000167C2">
        <w:rPr>
          <w:b/>
          <w:color w:val="002060"/>
          <w:sz w:val="28"/>
          <w:szCs w:val="28"/>
        </w:rPr>
        <w:t>Leadership</w:t>
      </w:r>
    </w:p>
    <w:p w14:paraId="3ED38E42" w14:textId="77777777" w:rsidR="000F4DFF" w:rsidRPr="000F4DFF" w:rsidRDefault="000F4DFF" w:rsidP="000F4DFF">
      <w:pPr>
        <w:spacing w:after="0"/>
        <w:rPr>
          <w:b/>
          <w:color w:val="002060"/>
          <w:sz w:val="28"/>
          <w:szCs w:val="28"/>
        </w:rPr>
      </w:pPr>
    </w:p>
    <w:tbl>
      <w:tblPr>
        <w:tblStyle w:val="TableGrid"/>
        <w:tblW w:w="0" w:type="auto"/>
        <w:tblLook w:val="04A0" w:firstRow="1" w:lastRow="0" w:firstColumn="1" w:lastColumn="0" w:noHBand="0" w:noVBand="1"/>
      </w:tblPr>
      <w:tblGrid>
        <w:gridCol w:w="8842"/>
        <w:gridCol w:w="6462"/>
      </w:tblGrid>
      <w:tr w:rsidR="00C413F5" w14:paraId="0A0CB043" w14:textId="77777777" w:rsidTr="00330DEB">
        <w:tc>
          <w:tcPr>
            <w:tcW w:w="8842" w:type="dxa"/>
          </w:tcPr>
          <w:p w14:paraId="3260EA9D" w14:textId="77777777" w:rsidR="00C413F5" w:rsidRPr="003458E2" w:rsidRDefault="00C413F5" w:rsidP="00C413F5">
            <w:pPr>
              <w:rPr>
                <w:b/>
              </w:rPr>
            </w:pPr>
            <w:r w:rsidRPr="001809F5">
              <w:rPr>
                <w:b/>
              </w:rPr>
              <w:t>Effective Practice</w:t>
            </w:r>
          </w:p>
        </w:tc>
        <w:tc>
          <w:tcPr>
            <w:tcW w:w="6462" w:type="dxa"/>
          </w:tcPr>
          <w:p w14:paraId="4B154534" w14:textId="77777777" w:rsidR="00C413F5" w:rsidRPr="003458E2" w:rsidRDefault="00C413F5" w:rsidP="00C413F5">
            <w:pPr>
              <w:rPr>
                <w:b/>
              </w:rPr>
            </w:pPr>
            <w:r w:rsidRPr="003458E2">
              <w:rPr>
                <w:b/>
              </w:rPr>
              <w:t>Notes</w:t>
            </w:r>
            <w:r>
              <w:rPr>
                <w:b/>
              </w:rPr>
              <w:t xml:space="preserve"> and Evidence</w:t>
            </w:r>
          </w:p>
        </w:tc>
      </w:tr>
      <w:tr w:rsidR="00BC3A0D" w14:paraId="7669A5CD" w14:textId="77777777" w:rsidTr="00330DEB">
        <w:tc>
          <w:tcPr>
            <w:tcW w:w="8842" w:type="dxa"/>
          </w:tcPr>
          <w:p w14:paraId="23D2C20C" w14:textId="403FD400" w:rsidR="00BC3A0D" w:rsidRPr="00373964" w:rsidRDefault="00BC3A0D" w:rsidP="00BC3A0D">
            <w:pPr>
              <w:rPr>
                <w:b/>
                <w:i/>
                <w:sz w:val="24"/>
                <w:szCs w:val="24"/>
              </w:rPr>
            </w:pPr>
            <w:r w:rsidRPr="00373964">
              <w:rPr>
                <w:b/>
                <w:i/>
                <w:sz w:val="24"/>
                <w:szCs w:val="24"/>
              </w:rPr>
              <w:t>2.1a) Respect for Diversity: All Religious Traditions</w:t>
            </w:r>
            <w:r w:rsidR="00373964">
              <w:rPr>
                <w:b/>
                <w:i/>
                <w:sz w:val="24"/>
                <w:szCs w:val="24"/>
              </w:rPr>
              <w:t xml:space="preserve"> and Other Beliefs/Worldviews</w:t>
            </w:r>
          </w:p>
          <w:p w14:paraId="676B19AD" w14:textId="77777777" w:rsidR="00BC3A0D" w:rsidRDefault="00BC3A0D" w:rsidP="00BC3A0D"/>
          <w:p w14:paraId="12C50174" w14:textId="1EC86ADF" w:rsidR="00BC3A0D" w:rsidRPr="00CF593F" w:rsidRDefault="00BC3A0D" w:rsidP="00BC3A0D">
            <w:pPr>
              <w:rPr>
                <w:b/>
              </w:rPr>
            </w:pPr>
            <w:r w:rsidRPr="00CF593F">
              <w:rPr>
                <w:b/>
              </w:rPr>
              <w:t xml:space="preserve">The </w:t>
            </w:r>
            <w:proofErr w:type="gramStart"/>
            <w:r w:rsidRPr="00CF593F">
              <w:rPr>
                <w:b/>
              </w:rPr>
              <w:t>school works</w:t>
            </w:r>
            <w:proofErr w:type="gramEnd"/>
            <w:r w:rsidRPr="00CF593F">
              <w:rPr>
                <w:b/>
              </w:rPr>
              <w:t xml:space="preserve"> to create an environment where people from Catholic and Protestant traditions, of </w:t>
            </w:r>
            <w:r w:rsidR="009F323D" w:rsidRPr="00CF593F">
              <w:rPr>
                <w:b/>
              </w:rPr>
              <w:t>different f</w:t>
            </w:r>
            <w:r w:rsidRPr="00CF593F">
              <w:rPr>
                <w:b/>
              </w:rPr>
              <w:t>aiths</w:t>
            </w:r>
            <w:r w:rsidR="004B1E26" w:rsidRPr="00CF593F">
              <w:rPr>
                <w:b/>
              </w:rPr>
              <w:t xml:space="preserve">, </w:t>
            </w:r>
            <w:r w:rsidR="00452322" w:rsidRPr="00CF593F">
              <w:rPr>
                <w:b/>
              </w:rPr>
              <w:t>beliefs</w:t>
            </w:r>
            <w:r w:rsidR="004B1E26" w:rsidRPr="00CF593F">
              <w:rPr>
                <w:b/>
              </w:rPr>
              <w:t xml:space="preserve"> and </w:t>
            </w:r>
            <w:r w:rsidR="00452322" w:rsidRPr="00CF593F">
              <w:rPr>
                <w:b/>
              </w:rPr>
              <w:t>worldviews</w:t>
            </w:r>
            <w:r w:rsidRPr="00CF593F">
              <w:rPr>
                <w:b/>
              </w:rPr>
              <w:t>, are respected, acknowledged and accepted as valued members of the school community.</w:t>
            </w:r>
          </w:p>
          <w:p w14:paraId="2AD57F6E" w14:textId="77777777" w:rsidR="00BC3A0D" w:rsidRPr="00CF593F" w:rsidRDefault="00BC3A0D" w:rsidP="00BC3A0D"/>
          <w:p w14:paraId="53963744" w14:textId="486E0CD9" w:rsidR="00925A98" w:rsidRPr="00CF593F" w:rsidRDefault="00BC3A0D" w:rsidP="00BF5810">
            <w:pPr>
              <w:numPr>
                <w:ilvl w:val="0"/>
                <w:numId w:val="10"/>
              </w:numPr>
            </w:pPr>
            <w:r w:rsidRPr="00CF593F">
              <w:t xml:space="preserve">The school explains the purpose and teaching of RE to parents and </w:t>
            </w:r>
            <w:r w:rsidR="00D46094" w:rsidRPr="00CF593F">
              <w:t>pupil</w:t>
            </w:r>
            <w:r w:rsidRPr="00CF593F">
              <w:t xml:space="preserve">s </w:t>
            </w:r>
            <w:proofErr w:type="gramStart"/>
            <w:r w:rsidRPr="00CF593F">
              <w:t>in order to</w:t>
            </w:r>
            <w:proofErr w:type="gramEnd"/>
            <w:r w:rsidRPr="00CF593F">
              <w:t xml:space="preserve"> encourage participation in RE as a means of developing diversity and mutual understanding in the school community.</w:t>
            </w:r>
          </w:p>
          <w:p w14:paraId="6E96D685" w14:textId="77777777" w:rsidR="00925A98" w:rsidRDefault="00925A98" w:rsidP="00925A98">
            <w:pPr>
              <w:ind w:left="360"/>
            </w:pPr>
          </w:p>
          <w:p w14:paraId="1622F01B" w14:textId="6C674B00" w:rsidR="00925A98" w:rsidRDefault="00BC3A0D" w:rsidP="00BF5810">
            <w:pPr>
              <w:numPr>
                <w:ilvl w:val="0"/>
                <w:numId w:val="10"/>
              </w:numPr>
            </w:pPr>
            <w:r>
              <w:t>Meaningful provision is made for t</w:t>
            </w:r>
            <w:r w:rsidR="00925A98">
              <w:t>ho</w:t>
            </w:r>
            <w:r>
              <w:t xml:space="preserve">se </w:t>
            </w:r>
            <w:r w:rsidR="00D46094">
              <w:t>pupil</w:t>
            </w:r>
            <w:r>
              <w:t>s whose parents do not wish them to participate in any religious activities or classes.</w:t>
            </w:r>
          </w:p>
          <w:p w14:paraId="5562029D" w14:textId="77777777" w:rsidR="00925A98" w:rsidRDefault="00925A98" w:rsidP="00925A98">
            <w:pPr>
              <w:pStyle w:val="ListParagraph"/>
              <w:spacing w:after="0"/>
            </w:pPr>
          </w:p>
          <w:p w14:paraId="26D5CA49" w14:textId="093856EA" w:rsidR="00BC3A0D" w:rsidRDefault="00BC3A0D" w:rsidP="00BF5810">
            <w:pPr>
              <w:numPr>
                <w:ilvl w:val="0"/>
                <w:numId w:val="10"/>
              </w:numPr>
            </w:pPr>
            <w:r>
              <w:t xml:space="preserve">The school provides access to specific religious observances, e.g. the Catholic sacraments, Muslim religious practices, etc. Where </w:t>
            </w:r>
            <w:r w:rsidR="14014692">
              <w:t>pupil</w:t>
            </w:r>
            <w:r>
              <w:t xml:space="preserve">s have missed receiving the Catholic sacraments in primary school, outline the procedures which are in place </w:t>
            </w:r>
            <w:r w:rsidR="00531F0B">
              <w:t xml:space="preserve">in post-primary </w:t>
            </w:r>
            <w:r>
              <w:t>to facilitate their preparation.</w:t>
            </w:r>
          </w:p>
          <w:p w14:paraId="72BE0B16" w14:textId="77777777" w:rsidR="00BC3A0D" w:rsidRDefault="00BC3A0D" w:rsidP="007B740E"/>
        </w:tc>
        <w:tc>
          <w:tcPr>
            <w:tcW w:w="6462" w:type="dxa"/>
          </w:tcPr>
          <w:p w14:paraId="7FBC5083" w14:textId="1D37F12C" w:rsidR="00B77431" w:rsidRPr="00B77431" w:rsidRDefault="00B77431" w:rsidP="00BC3A0D"/>
        </w:tc>
      </w:tr>
      <w:tr w:rsidR="00BC3A0D" w14:paraId="2B6CD943" w14:textId="77777777" w:rsidTr="00330DEB">
        <w:tc>
          <w:tcPr>
            <w:tcW w:w="8842" w:type="dxa"/>
          </w:tcPr>
          <w:p w14:paraId="4E0A9F2F" w14:textId="77777777" w:rsidR="00BC3A0D" w:rsidRPr="00373964" w:rsidRDefault="00BC3A0D" w:rsidP="00BC3A0D">
            <w:pPr>
              <w:rPr>
                <w:b/>
                <w:i/>
                <w:sz w:val="24"/>
                <w:szCs w:val="24"/>
              </w:rPr>
            </w:pPr>
            <w:r w:rsidRPr="00373964">
              <w:rPr>
                <w:b/>
                <w:i/>
                <w:sz w:val="24"/>
                <w:szCs w:val="24"/>
              </w:rPr>
              <w:t>2.1b) Staff Team Development</w:t>
            </w:r>
          </w:p>
          <w:p w14:paraId="0889B5B4" w14:textId="77777777" w:rsidR="00BC3A0D" w:rsidRDefault="00BC3A0D" w:rsidP="00BC3A0D"/>
          <w:p w14:paraId="260C75E3" w14:textId="77777777" w:rsidR="00BC3A0D" w:rsidRPr="00BC3A0D" w:rsidRDefault="00BC3A0D" w:rsidP="00BC3A0D">
            <w:pPr>
              <w:rPr>
                <w:b/>
                <w:color w:val="002060"/>
              </w:rPr>
            </w:pPr>
            <w:r w:rsidRPr="00BC3A0D">
              <w:rPr>
                <w:b/>
                <w:color w:val="002060"/>
              </w:rPr>
              <w:t xml:space="preserve">The school provides personal and professional development for its entire staff, </w:t>
            </w:r>
            <w:proofErr w:type="gramStart"/>
            <w:r w:rsidRPr="00BC3A0D">
              <w:rPr>
                <w:b/>
                <w:color w:val="002060"/>
              </w:rPr>
              <w:t>with regard to</w:t>
            </w:r>
            <w:proofErr w:type="gramEnd"/>
            <w:r w:rsidRPr="00BC3A0D">
              <w:rPr>
                <w:b/>
                <w:color w:val="002060"/>
              </w:rPr>
              <w:t xml:space="preserve"> faith and values.</w:t>
            </w:r>
          </w:p>
          <w:p w14:paraId="4713417B" w14:textId="77777777" w:rsidR="00BC3A0D" w:rsidRDefault="00BC3A0D" w:rsidP="00BC3A0D"/>
          <w:p w14:paraId="48C3F87B" w14:textId="6BFD7BFC" w:rsidR="00BC3A0D" w:rsidRDefault="00BC3A0D" w:rsidP="00BF5810">
            <w:pPr>
              <w:numPr>
                <w:ilvl w:val="0"/>
                <w:numId w:val="11"/>
              </w:numPr>
            </w:pPr>
            <w:r>
              <w:t xml:space="preserve">The induction process for new staff members ensures that they understand, and are supported to contribute to, the school’s </w:t>
            </w:r>
            <w:r w:rsidR="0028259B">
              <w:t>I</w:t>
            </w:r>
            <w:r>
              <w:t>ntegrated ethos and practice, in relation to faith and values.</w:t>
            </w:r>
          </w:p>
          <w:p w14:paraId="212056A2" w14:textId="77777777" w:rsidR="00BC3A0D" w:rsidRDefault="00BC3A0D" w:rsidP="00BC3A0D">
            <w:pPr>
              <w:pStyle w:val="ListParagraph"/>
              <w:spacing w:after="0"/>
            </w:pPr>
          </w:p>
          <w:p w14:paraId="052EAA85" w14:textId="59B3CCD0" w:rsidR="00BC3A0D" w:rsidRDefault="00BC3A0D" w:rsidP="00121B80">
            <w:pPr>
              <w:numPr>
                <w:ilvl w:val="0"/>
                <w:numId w:val="11"/>
              </w:numPr>
            </w:pPr>
            <w:r>
              <w:t xml:space="preserve">Staff have an opportunity to take part in training about </w:t>
            </w:r>
            <w:r w:rsidR="004B1E26">
              <w:t xml:space="preserve">practices linked to </w:t>
            </w:r>
            <w:r>
              <w:t>religio</w:t>
            </w:r>
            <w:r w:rsidR="004B1E26">
              <w:t>ns, cultures and worldviews</w:t>
            </w:r>
            <w:r>
              <w:t xml:space="preserve"> </w:t>
            </w:r>
            <w:r w:rsidR="004B1E26">
              <w:t xml:space="preserve">which </w:t>
            </w:r>
            <w:r>
              <w:t>are different from</w:t>
            </w:r>
            <w:r w:rsidR="00121B80">
              <w:t xml:space="preserve"> their own, including those not represented within the school community.</w:t>
            </w:r>
          </w:p>
        </w:tc>
        <w:tc>
          <w:tcPr>
            <w:tcW w:w="6462" w:type="dxa"/>
          </w:tcPr>
          <w:p w14:paraId="6A507386" w14:textId="516B17C3" w:rsidR="00292E7C" w:rsidRPr="00292E7C" w:rsidRDefault="00292E7C" w:rsidP="00531F0B">
            <w:pPr>
              <w:rPr>
                <w:color w:val="FF0000"/>
              </w:rPr>
            </w:pPr>
          </w:p>
        </w:tc>
      </w:tr>
    </w:tbl>
    <w:p w14:paraId="5D54FDD8" w14:textId="77777777" w:rsidR="000167C2" w:rsidRDefault="000167C2">
      <w:pPr>
        <w:rPr>
          <w:b/>
          <w:color w:val="002060"/>
        </w:rPr>
      </w:pPr>
    </w:p>
    <w:p w14:paraId="1E074BCD" w14:textId="77777777" w:rsidR="00E419A4" w:rsidRPr="0025527C" w:rsidRDefault="00E419A4">
      <w:pPr>
        <w:rPr>
          <w:b/>
          <w:color w:val="002060"/>
        </w:rPr>
      </w:pPr>
    </w:p>
    <w:p w14:paraId="09D7A34E" w14:textId="5045BFE9" w:rsidR="00C413F5" w:rsidRPr="00E419A4" w:rsidRDefault="00170E64" w:rsidP="00E419A4">
      <w:pPr>
        <w:pStyle w:val="ListParagraph"/>
        <w:numPr>
          <w:ilvl w:val="1"/>
          <w:numId w:val="34"/>
        </w:numPr>
        <w:spacing w:after="0"/>
        <w:ind w:left="420"/>
        <w:rPr>
          <w:b/>
          <w:color w:val="002060"/>
          <w:sz w:val="28"/>
          <w:szCs w:val="28"/>
        </w:rPr>
      </w:pPr>
      <w:r w:rsidRPr="00E419A4">
        <w:rPr>
          <w:b/>
          <w:color w:val="002060"/>
          <w:sz w:val="28"/>
          <w:szCs w:val="28"/>
        </w:rPr>
        <w:t>Ethos</w:t>
      </w:r>
    </w:p>
    <w:p w14:paraId="755EC8AE" w14:textId="77777777" w:rsidR="00E419A4" w:rsidRDefault="00E419A4" w:rsidP="00E419A4">
      <w:pPr>
        <w:spacing w:after="0"/>
      </w:pPr>
    </w:p>
    <w:tbl>
      <w:tblPr>
        <w:tblStyle w:val="TableGrid"/>
        <w:tblW w:w="0" w:type="auto"/>
        <w:tblLook w:val="04A0" w:firstRow="1" w:lastRow="0" w:firstColumn="1" w:lastColumn="0" w:noHBand="0" w:noVBand="1"/>
      </w:tblPr>
      <w:tblGrid>
        <w:gridCol w:w="8842"/>
        <w:gridCol w:w="6462"/>
      </w:tblGrid>
      <w:tr w:rsidR="00170E64" w14:paraId="15EE4E4B" w14:textId="77777777" w:rsidTr="00330DEB">
        <w:tc>
          <w:tcPr>
            <w:tcW w:w="8842" w:type="dxa"/>
          </w:tcPr>
          <w:p w14:paraId="30A09126" w14:textId="77777777" w:rsidR="00170E64" w:rsidRPr="003458E2" w:rsidRDefault="00170E64" w:rsidP="00170E64">
            <w:pPr>
              <w:rPr>
                <w:b/>
              </w:rPr>
            </w:pPr>
            <w:r w:rsidRPr="001809F5">
              <w:rPr>
                <w:b/>
              </w:rPr>
              <w:t>Effective Practice</w:t>
            </w:r>
          </w:p>
        </w:tc>
        <w:tc>
          <w:tcPr>
            <w:tcW w:w="6462" w:type="dxa"/>
          </w:tcPr>
          <w:p w14:paraId="1AED1FEC" w14:textId="77777777" w:rsidR="00170E64" w:rsidRPr="003458E2" w:rsidRDefault="00170E64" w:rsidP="00170E64">
            <w:pPr>
              <w:rPr>
                <w:b/>
              </w:rPr>
            </w:pPr>
            <w:r w:rsidRPr="003458E2">
              <w:rPr>
                <w:b/>
              </w:rPr>
              <w:t>Notes</w:t>
            </w:r>
            <w:r>
              <w:rPr>
                <w:b/>
              </w:rPr>
              <w:t xml:space="preserve"> and Evidence</w:t>
            </w:r>
          </w:p>
        </w:tc>
      </w:tr>
      <w:tr w:rsidR="00170E64" w14:paraId="2987F71C" w14:textId="77777777" w:rsidTr="00330DEB">
        <w:tc>
          <w:tcPr>
            <w:tcW w:w="8842" w:type="dxa"/>
          </w:tcPr>
          <w:p w14:paraId="723E5781" w14:textId="77777777" w:rsidR="00BA7E4E" w:rsidRPr="00373964" w:rsidRDefault="00BA7E4E" w:rsidP="00BA7E4E">
            <w:pPr>
              <w:rPr>
                <w:b/>
                <w:i/>
                <w:sz w:val="24"/>
                <w:szCs w:val="24"/>
              </w:rPr>
            </w:pPr>
            <w:r w:rsidRPr="00373964">
              <w:rPr>
                <w:b/>
                <w:i/>
                <w:sz w:val="24"/>
                <w:szCs w:val="24"/>
              </w:rPr>
              <w:t>2.2a) Pastoral Care</w:t>
            </w:r>
          </w:p>
          <w:p w14:paraId="5CAFDBE9" w14:textId="77777777" w:rsidR="00BA7E4E" w:rsidRDefault="00BA7E4E" w:rsidP="00BA7E4E"/>
          <w:p w14:paraId="619450C9" w14:textId="43EE80BE" w:rsidR="00BA7E4E" w:rsidRPr="00340E1A" w:rsidRDefault="00340E1A" w:rsidP="00BA7E4E">
            <w:pPr>
              <w:rPr>
                <w:b/>
                <w:color w:val="002060"/>
              </w:rPr>
            </w:pPr>
            <w:r w:rsidRPr="00BA7E4E">
              <w:rPr>
                <w:b/>
                <w:color w:val="002060"/>
              </w:rPr>
              <w:t xml:space="preserve">The school seeks to nurture respect for self and others within all </w:t>
            </w:r>
            <w:r w:rsidR="00D46094">
              <w:rPr>
                <w:b/>
                <w:color w:val="002060"/>
              </w:rPr>
              <w:t>pupil</w:t>
            </w:r>
            <w:r w:rsidRPr="00BA7E4E">
              <w:rPr>
                <w:b/>
                <w:color w:val="002060"/>
              </w:rPr>
              <w:t xml:space="preserve">s and </w:t>
            </w:r>
            <w:proofErr w:type="gramStart"/>
            <w:r w:rsidRPr="00BA7E4E">
              <w:rPr>
                <w:b/>
                <w:color w:val="002060"/>
              </w:rPr>
              <w:t>staff</w:t>
            </w:r>
            <w:r>
              <w:rPr>
                <w:b/>
                <w:color w:val="002060"/>
              </w:rPr>
              <w:t>, and</w:t>
            </w:r>
            <w:proofErr w:type="gramEnd"/>
            <w:r>
              <w:rPr>
                <w:b/>
                <w:color w:val="002060"/>
              </w:rPr>
              <w:t xml:space="preserve"> </w:t>
            </w:r>
            <w:r w:rsidR="00BA7E4E" w:rsidRPr="00BA7E4E">
              <w:rPr>
                <w:b/>
                <w:color w:val="002060"/>
              </w:rPr>
              <w:t>demonstrate</w:t>
            </w:r>
            <w:r>
              <w:rPr>
                <w:b/>
                <w:color w:val="002060"/>
              </w:rPr>
              <w:t>s</w:t>
            </w:r>
            <w:r w:rsidR="00BA7E4E" w:rsidRPr="00BA7E4E">
              <w:rPr>
                <w:b/>
                <w:color w:val="002060"/>
              </w:rPr>
              <w:t xml:space="preserve"> a caring ethos</w:t>
            </w:r>
            <w:r w:rsidR="00BA7E4E">
              <w:t>.</w:t>
            </w:r>
          </w:p>
          <w:p w14:paraId="11EC1261" w14:textId="77777777" w:rsidR="00BA7E4E" w:rsidRPr="00FD089E" w:rsidRDefault="00BA7E4E" w:rsidP="00BA7E4E"/>
          <w:p w14:paraId="4DA0A4C2" w14:textId="46885CB6" w:rsidR="007B740E" w:rsidRPr="00CF593F" w:rsidRDefault="007B740E" w:rsidP="00BF5810">
            <w:pPr>
              <w:pStyle w:val="ListParagraph"/>
              <w:numPr>
                <w:ilvl w:val="0"/>
                <w:numId w:val="12"/>
              </w:numPr>
              <w:spacing w:line="240" w:lineRule="auto"/>
            </w:pPr>
            <w:r w:rsidRPr="00CF593F">
              <w:t>The school nurture</w:t>
            </w:r>
            <w:r w:rsidR="00EA180E" w:rsidRPr="00CF593F">
              <w:t>s</w:t>
            </w:r>
            <w:r w:rsidRPr="00CF593F">
              <w:t xml:space="preserve"> emotional intelligence, self-esteem, self-respect</w:t>
            </w:r>
            <w:r w:rsidR="0043254F" w:rsidRPr="00CF593F">
              <w:t>,</w:t>
            </w:r>
            <w:r w:rsidRPr="00CF593F">
              <w:t xml:space="preserve"> self-awareness and empathy within all </w:t>
            </w:r>
            <w:r w:rsidR="00D46094" w:rsidRPr="00CF593F">
              <w:t>pupil</w:t>
            </w:r>
            <w:r w:rsidRPr="00CF593F">
              <w:t>s and staff.</w:t>
            </w:r>
          </w:p>
          <w:p w14:paraId="26DD8291" w14:textId="35BA2869" w:rsidR="007B740E" w:rsidRPr="00CF593F" w:rsidRDefault="007B740E" w:rsidP="00BF5810">
            <w:pPr>
              <w:numPr>
                <w:ilvl w:val="0"/>
                <w:numId w:val="12"/>
              </w:numPr>
            </w:pPr>
            <w:r w:rsidRPr="00CF593F">
              <w:t xml:space="preserve">Staff members show a strong commitment to the care and welfare of all </w:t>
            </w:r>
            <w:r w:rsidR="00D46094" w:rsidRPr="00CF593F">
              <w:t>pupil</w:t>
            </w:r>
            <w:r w:rsidRPr="00CF593F">
              <w:t>s.</w:t>
            </w:r>
          </w:p>
          <w:p w14:paraId="1AE6B138" w14:textId="77777777" w:rsidR="007B740E" w:rsidRPr="00CF593F" w:rsidRDefault="007B740E" w:rsidP="007B740E">
            <w:pPr>
              <w:ind w:left="360"/>
            </w:pPr>
          </w:p>
          <w:p w14:paraId="1F298232" w14:textId="4E5A46CD" w:rsidR="007B740E" w:rsidRPr="00CF593F" w:rsidRDefault="007B740E" w:rsidP="00BF5810">
            <w:pPr>
              <w:numPr>
                <w:ilvl w:val="0"/>
                <w:numId w:val="12"/>
              </w:numPr>
            </w:pPr>
            <w:r w:rsidRPr="00CF593F">
              <w:t xml:space="preserve">Strategies and processes are put in place to ensure that </w:t>
            </w:r>
            <w:r w:rsidR="00D46094" w:rsidRPr="00CF593F">
              <w:t>pupil</w:t>
            </w:r>
            <w:r w:rsidRPr="00CF593F">
              <w:t xml:space="preserve">s </w:t>
            </w:r>
            <w:r w:rsidR="000C6AF9" w:rsidRPr="00CF593F">
              <w:t>feel confident</w:t>
            </w:r>
            <w:r w:rsidRPr="00CF593F">
              <w:t xml:space="preserve"> that their concerns will be listened to and appropriate support provided.</w:t>
            </w:r>
          </w:p>
          <w:p w14:paraId="16746B45" w14:textId="77777777" w:rsidR="007B740E" w:rsidRPr="00CF593F" w:rsidRDefault="007B740E" w:rsidP="007B740E"/>
          <w:p w14:paraId="0B43E4E6" w14:textId="73FABE45" w:rsidR="007B740E" w:rsidRPr="00CF593F" w:rsidRDefault="007B740E" w:rsidP="00BF5810">
            <w:pPr>
              <w:numPr>
                <w:ilvl w:val="0"/>
                <w:numId w:val="12"/>
              </w:numPr>
            </w:pPr>
            <w:r w:rsidRPr="00CF593F">
              <w:t xml:space="preserve">There </w:t>
            </w:r>
            <w:proofErr w:type="gramStart"/>
            <w:r w:rsidRPr="00CF593F">
              <w:t>are</w:t>
            </w:r>
            <w:proofErr w:type="gramEnd"/>
            <w:r w:rsidRPr="00CF593F">
              <w:t xml:space="preserve"> </w:t>
            </w:r>
            <w:r w:rsidR="009C5BFC" w:rsidRPr="00CF593F">
              <w:t xml:space="preserve">effective </w:t>
            </w:r>
            <w:r w:rsidRPr="00CF593F">
              <w:t>pastoral support structures established for staff members.</w:t>
            </w:r>
          </w:p>
          <w:p w14:paraId="07DC4127" w14:textId="77777777" w:rsidR="00531F0B" w:rsidRPr="00CF593F" w:rsidRDefault="00531F0B" w:rsidP="00531F0B"/>
          <w:p w14:paraId="5877D2BB" w14:textId="71D451B7" w:rsidR="00531F0B" w:rsidRPr="00CF593F" w:rsidRDefault="00531F0B" w:rsidP="00BF5810">
            <w:pPr>
              <w:numPr>
                <w:ilvl w:val="0"/>
                <w:numId w:val="12"/>
              </w:numPr>
            </w:pPr>
            <w:r w:rsidRPr="00CF593F">
              <w:t xml:space="preserve">Pupils and staff are </w:t>
            </w:r>
            <w:r w:rsidR="00B13E07" w:rsidRPr="00CF593F">
              <w:t>supported</w:t>
            </w:r>
            <w:r w:rsidRPr="00CF593F">
              <w:t xml:space="preserve"> to engage with the use of non-violent and restorative means of conflict resolution.</w:t>
            </w:r>
          </w:p>
          <w:p w14:paraId="46B11330" w14:textId="77777777" w:rsidR="007B740E" w:rsidRPr="00CF593F" w:rsidRDefault="007B740E" w:rsidP="007B740E"/>
          <w:p w14:paraId="1239E4CB" w14:textId="7C1DD256" w:rsidR="007B740E" w:rsidRPr="00CF593F" w:rsidRDefault="23ACEC28" w:rsidP="00BF5810">
            <w:pPr>
              <w:numPr>
                <w:ilvl w:val="0"/>
                <w:numId w:val="12"/>
              </w:numPr>
            </w:pPr>
            <w:r w:rsidRPr="00CF593F">
              <w:t xml:space="preserve">Staff members are supported </w:t>
            </w:r>
            <w:r w:rsidR="0984BA99" w:rsidRPr="00CF593F">
              <w:t>to explore and manage</w:t>
            </w:r>
            <w:r w:rsidRPr="00CF593F">
              <w:t xml:space="preserve"> challenging issues impacting on</w:t>
            </w:r>
            <w:r w:rsidR="0984BA99" w:rsidRPr="00CF593F">
              <w:t xml:space="preserve"> the classroom and </w:t>
            </w:r>
            <w:r w:rsidRPr="00CF593F">
              <w:t>school community.</w:t>
            </w:r>
          </w:p>
          <w:p w14:paraId="4F1AE723" w14:textId="77777777" w:rsidR="000167C2" w:rsidRDefault="000167C2" w:rsidP="00531F0B"/>
          <w:p w14:paraId="2CA9F959" w14:textId="77777777" w:rsidR="00E419A4" w:rsidRDefault="00E419A4" w:rsidP="00531F0B"/>
        </w:tc>
        <w:tc>
          <w:tcPr>
            <w:tcW w:w="6462" w:type="dxa"/>
          </w:tcPr>
          <w:p w14:paraId="517F2B8F" w14:textId="77777777" w:rsidR="00AC482D" w:rsidRDefault="00AC482D" w:rsidP="007B740E"/>
          <w:p w14:paraId="0FCF94B1" w14:textId="135E0CF2" w:rsidR="00AC482D" w:rsidRDefault="00AC482D" w:rsidP="007B740E"/>
        </w:tc>
      </w:tr>
    </w:tbl>
    <w:p w14:paraId="57F4E43C" w14:textId="77777777" w:rsidR="000167C2" w:rsidRDefault="000167C2" w:rsidP="00BA7E4E">
      <w:pPr>
        <w:rPr>
          <w:b/>
          <w:color w:val="002060"/>
        </w:rPr>
      </w:pPr>
    </w:p>
    <w:p w14:paraId="588A2B95" w14:textId="77777777" w:rsidR="00E419A4" w:rsidRPr="0025527C" w:rsidRDefault="00E419A4" w:rsidP="00BA7E4E">
      <w:pPr>
        <w:rPr>
          <w:b/>
          <w:color w:val="002060"/>
        </w:rPr>
      </w:pPr>
    </w:p>
    <w:p w14:paraId="3BF4E8DA" w14:textId="40B06E53" w:rsidR="00170E64" w:rsidRPr="00E419A4" w:rsidRDefault="00531F0B" w:rsidP="00E419A4">
      <w:pPr>
        <w:pStyle w:val="ListParagraph"/>
        <w:numPr>
          <w:ilvl w:val="1"/>
          <w:numId w:val="34"/>
        </w:numPr>
        <w:spacing w:after="0"/>
        <w:ind w:left="420"/>
        <w:rPr>
          <w:b/>
          <w:color w:val="002060"/>
          <w:sz w:val="28"/>
          <w:szCs w:val="28"/>
        </w:rPr>
      </w:pPr>
      <w:r w:rsidRPr="00E419A4">
        <w:rPr>
          <w:b/>
          <w:color w:val="002060"/>
          <w:sz w:val="28"/>
          <w:szCs w:val="28"/>
        </w:rPr>
        <w:lastRenderedPageBreak/>
        <w:t xml:space="preserve">High Quality </w:t>
      </w:r>
      <w:r w:rsidR="00170E64" w:rsidRPr="00E419A4">
        <w:rPr>
          <w:b/>
          <w:color w:val="002060"/>
          <w:sz w:val="28"/>
          <w:szCs w:val="28"/>
        </w:rPr>
        <w:t>Teaching and Learning</w:t>
      </w:r>
    </w:p>
    <w:p w14:paraId="086909FA" w14:textId="77777777" w:rsidR="00E419A4" w:rsidRPr="00E419A4" w:rsidRDefault="00E419A4" w:rsidP="00E419A4">
      <w:pPr>
        <w:spacing w:after="0"/>
        <w:rPr>
          <w:b/>
          <w:color w:val="002060"/>
          <w:sz w:val="28"/>
          <w:szCs w:val="28"/>
        </w:rPr>
      </w:pPr>
    </w:p>
    <w:tbl>
      <w:tblPr>
        <w:tblStyle w:val="TableGrid"/>
        <w:tblW w:w="0" w:type="auto"/>
        <w:tblLook w:val="04A0" w:firstRow="1" w:lastRow="0" w:firstColumn="1" w:lastColumn="0" w:noHBand="0" w:noVBand="1"/>
      </w:tblPr>
      <w:tblGrid>
        <w:gridCol w:w="8842"/>
        <w:gridCol w:w="6462"/>
      </w:tblGrid>
      <w:tr w:rsidR="00170E64" w14:paraId="0754C791" w14:textId="77777777" w:rsidTr="00330DEB">
        <w:tc>
          <w:tcPr>
            <w:tcW w:w="8842" w:type="dxa"/>
          </w:tcPr>
          <w:p w14:paraId="3D95C671" w14:textId="77777777" w:rsidR="00170E64" w:rsidRPr="003458E2" w:rsidRDefault="00170E64" w:rsidP="00170E64">
            <w:pPr>
              <w:rPr>
                <w:b/>
              </w:rPr>
            </w:pPr>
            <w:r w:rsidRPr="001809F5">
              <w:rPr>
                <w:b/>
              </w:rPr>
              <w:t>Effective Practice</w:t>
            </w:r>
          </w:p>
        </w:tc>
        <w:tc>
          <w:tcPr>
            <w:tcW w:w="6462" w:type="dxa"/>
          </w:tcPr>
          <w:p w14:paraId="35EAAF53" w14:textId="77777777" w:rsidR="00170E64" w:rsidRPr="003458E2" w:rsidRDefault="00170E64" w:rsidP="00170E64">
            <w:pPr>
              <w:rPr>
                <w:b/>
              </w:rPr>
            </w:pPr>
            <w:r w:rsidRPr="003458E2">
              <w:rPr>
                <w:b/>
              </w:rPr>
              <w:t>Notes</w:t>
            </w:r>
            <w:r>
              <w:rPr>
                <w:b/>
              </w:rPr>
              <w:t xml:space="preserve"> and Evidence</w:t>
            </w:r>
          </w:p>
        </w:tc>
      </w:tr>
      <w:tr w:rsidR="00BA7E4E" w14:paraId="036555FE" w14:textId="77777777" w:rsidTr="00330DEB">
        <w:tc>
          <w:tcPr>
            <w:tcW w:w="8842" w:type="dxa"/>
          </w:tcPr>
          <w:p w14:paraId="5A78B2EE" w14:textId="5A66F76B" w:rsidR="00BA7E4E" w:rsidRPr="00373964" w:rsidRDefault="00BA7E4E" w:rsidP="00BA7E4E">
            <w:pPr>
              <w:rPr>
                <w:b/>
                <w:i/>
                <w:sz w:val="24"/>
                <w:szCs w:val="24"/>
              </w:rPr>
            </w:pPr>
            <w:r w:rsidRPr="00373964">
              <w:rPr>
                <w:b/>
                <w:i/>
                <w:sz w:val="24"/>
                <w:szCs w:val="24"/>
              </w:rPr>
              <w:t>2.3a) Respect for Diversity: Religious Traditions</w:t>
            </w:r>
            <w:r w:rsidR="004B1E26">
              <w:rPr>
                <w:b/>
                <w:i/>
                <w:sz w:val="24"/>
                <w:szCs w:val="24"/>
              </w:rPr>
              <w:t xml:space="preserve">, </w:t>
            </w:r>
            <w:r w:rsidR="00373964" w:rsidRPr="00373964">
              <w:rPr>
                <w:b/>
                <w:i/>
                <w:sz w:val="24"/>
                <w:szCs w:val="24"/>
              </w:rPr>
              <w:t>Beliefs</w:t>
            </w:r>
            <w:r w:rsidR="004B1E26">
              <w:rPr>
                <w:b/>
                <w:i/>
                <w:sz w:val="24"/>
                <w:szCs w:val="24"/>
              </w:rPr>
              <w:t xml:space="preserve"> and </w:t>
            </w:r>
            <w:r w:rsidR="00373964" w:rsidRPr="00373964">
              <w:rPr>
                <w:b/>
                <w:i/>
                <w:sz w:val="24"/>
                <w:szCs w:val="24"/>
              </w:rPr>
              <w:t>Worldviews</w:t>
            </w:r>
          </w:p>
          <w:p w14:paraId="2124E13E" w14:textId="77777777" w:rsidR="000C3964" w:rsidRDefault="000C3964" w:rsidP="000C3964">
            <w:pPr>
              <w:ind w:left="360"/>
            </w:pPr>
          </w:p>
          <w:p w14:paraId="25946292" w14:textId="35D5CA2A" w:rsidR="00BA7E4E" w:rsidRPr="000C3964" w:rsidRDefault="00D46094" w:rsidP="000C3964">
            <w:pPr>
              <w:rPr>
                <w:b/>
                <w:bCs/>
                <w:color w:val="002060"/>
              </w:rPr>
            </w:pPr>
            <w:r>
              <w:rPr>
                <w:b/>
                <w:bCs/>
                <w:color w:val="002060"/>
              </w:rPr>
              <w:t>Pupil</w:t>
            </w:r>
            <w:r w:rsidR="00BA7E4E" w:rsidRPr="000C3964">
              <w:rPr>
                <w:b/>
                <w:bCs/>
                <w:color w:val="002060"/>
              </w:rPr>
              <w:t>s are introduced to the ideas, beliefs and practices of the major world religions</w:t>
            </w:r>
            <w:r w:rsidR="0045204E">
              <w:rPr>
                <w:b/>
                <w:bCs/>
                <w:color w:val="002060"/>
              </w:rPr>
              <w:t xml:space="preserve"> and </w:t>
            </w:r>
            <w:r w:rsidR="00BA7E4E" w:rsidRPr="000C3964">
              <w:rPr>
                <w:b/>
                <w:bCs/>
                <w:color w:val="002060"/>
              </w:rPr>
              <w:t>humanist philosophi</w:t>
            </w:r>
            <w:r w:rsidR="0045204E">
              <w:rPr>
                <w:b/>
                <w:bCs/>
                <w:color w:val="002060"/>
              </w:rPr>
              <w:t>es</w:t>
            </w:r>
            <w:r w:rsidR="00BA7E4E" w:rsidRPr="000C3964">
              <w:rPr>
                <w:b/>
                <w:bCs/>
                <w:color w:val="002060"/>
              </w:rPr>
              <w:t>.</w:t>
            </w:r>
          </w:p>
          <w:p w14:paraId="338C6CB5" w14:textId="77777777" w:rsidR="00D04FFA" w:rsidRDefault="00D04FFA" w:rsidP="00D04FFA">
            <w:pPr>
              <w:ind w:left="360"/>
            </w:pPr>
          </w:p>
          <w:p w14:paraId="4B7D81D2" w14:textId="784751EB" w:rsidR="00D04FFA" w:rsidRDefault="00D46094" w:rsidP="00BF5810">
            <w:pPr>
              <w:numPr>
                <w:ilvl w:val="0"/>
                <w:numId w:val="13"/>
              </w:numPr>
            </w:pPr>
            <w:r>
              <w:rPr>
                <w:rStyle w:val="CommentReference"/>
                <w:sz w:val="22"/>
                <w:szCs w:val="22"/>
              </w:rPr>
              <w:t>Pupil</w:t>
            </w:r>
            <w:r w:rsidR="000C3964" w:rsidRPr="000C3964">
              <w:rPr>
                <w:rStyle w:val="CommentReference"/>
                <w:sz w:val="22"/>
                <w:szCs w:val="22"/>
              </w:rPr>
              <w:t>s are taught and the school models that all faiths and values</w:t>
            </w:r>
            <w:r w:rsidR="000C3964">
              <w:rPr>
                <w:rStyle w:val="CommentReference"/>
                <w:sz w:val="22"/>
                <w:szCs w:val="22"/>
              </w:rPr>
              <w:t xml:space="preserve"> </w:t>
            </w:r>
            <w:r w:rsidR="000C3964" w:rsidRPr="000C3964">
              <w:rPr>
                <w:rStyle w:val="CommentReference"/>
                <w:sz w:val="22"/>
                <w:szCs w:val="22"/>
              </w:rPr>
              <w:t>matter to those who hold them and</w:t>
            </w:r>
            <w:r w:rsidR="000C3964">
              <w:rPr>
                <w:rStyle w:val="CommentReference"/>
                <w:sz w:val="22"/>
                <w:szCs w:val="22"/>
              </w:rPr>
              <w:t>,</w:t>
            </w:r>
            <w:r w:rsidR="000C3964" w:rsidRPr="000C3964">
              <w:rPr>
                <w:rStyle w:val="CommentReference"/>
                <w:sz w:val="22"/>
                <w:szCs w:val="22"/>
              </w:rPr>
              <w:t xml:space="preserve"> therefore</w:t>
            </w:r>
            <w:r w:rsidR="000C3964">
              <w:rPr>
                <w:rStyle w:val="CommentReference"/>
                <w:sz w:val="22"/>
                <w:szCs w:val="22"/>
              </w:rPr>
              <w:t>,</w:t>
            </w:r>
            <w:r w:rsidR="000C3964" w:rsidRPr="000C3964">
              <w:rPr>
                <w:rStyle w:val="CommentReference"/>
                <w:sz w:val="22"/>
                <w:szCs w:val="22"/>
              </w:rPr>
              <w:t xml:space="preserve"> </w:t>
            </w:r>
            <w:r w:rsidR="000C3964">
              <w:rPr>
                <w:rStyle w:val="CommentReference"/>
                <w:sz w:val="22"/>
                <w:szCs w:val="22"/>
              </w:rPr>
              <w:t>are</w:t>
            </w:r>
            <w:r w:rsidR="000C3964" w:rsidRPr="000C3964">
              <w:rPr>
                <w:rStyle w:val="CommentReference"/>
                <w:sz w:val="22"/>
                <w:szCs w:val="22"/>
              </w:rPr>
              <w:t xml:space="preserve"> included and respected within the dialogue and learning environment of the school.</w:t>
            </w:r>
          </w:p>
          <w:p w14:paraId="48965088" w14:textId="77777777" w:rsidR="00BA7E4E" w:rsidRDefault="00BA7E4E" w:rsidP="00BA7E4E"/>
          <w:p w14:paraId="467BB863" w14:textId="1952807E" w:rsidR="00F46505" w:rsidRDefault="23ACEC28" w:rsidP="00BF5810">
            <w:pPr>
              <w:numPr>
                <w:ilvl w:val="0"/>
                <w:numId w:val="13"/>
              </w:numPr>
            </w:pPr>
            <w:r>
              <w:t>The school invites visitors from a range of faith and belief/worldview, cultural and community backgrounds to contribute to assemblies and other aspects of school life.</w:t>
            </w:r>
          </w:p>
          <w:p w14:paraId="714CFA66" w14:textId="77777777" w:rsidR="00531F0B" w:rsidRDefault="00531F0B" w:rsidP="00531F0B"/>
          <w:p w14:paraId="6B78A11D" w14:textId="15B54DA1" w:rsidR="007B740E" w:rsidRDefault="23ACEC28" w:rsidP="00BF5810">
            <w:pPr>
              <w:numPr>
                <w:ilvl w:val="0"/>
                <w:numId w:val="13"/>
              </w:numPr>
            </w:pPr>
            <w:r>
              <w:t>Visitors are supported to understand how they can contribute to the school’s Integrated ethos and practice.</w:t>
            </w:r>
          </w:p>
          <w:p w14:paraId="0D7250E1" w14:textId="77777777" w:rsidR="00BA7E4E" w:rsidRDefault="00BA7E4E" w:rsidP="007B740E"/>
        </w:tc>
        <w:tc>
          <w:tcPr>
            <w:tcW w:w="6462" w:type="dxa"/>
          </w:tcPr>
          <w:p w14:paraId="7595803B" w14:textId="16693DAF" w:rsidR="00BA7E4E" w:rsidRPr="00040B63" w:rsidRDefault="00BA7E4E" w:rsidP="00BA7E4E">
            <w:pPr>
              <w:rPr>
                <w:color w:val="7030A0"/>
              </w:rPr>
            </w:pPr>
          </w:p>
        </w:tc>
      </w:tr>
      <w:tr w:rsidR="00E43FCD" w14:paraId="4CF7EA0D" w14:textId="77777777" w:rsidTr="00330DEB">
        <w:tc>
          <w:tcPr>
            <w:tcW w:w="8842" w:type="dxa"/>
          </w:tcPr>
          <w:p w14:paraId="5746EFA8" w14:textId="77777777" w:rsidR="00E43FCD" w:rsidRPr="00373964" w:rsidRDefault="00E43FCD" w:rsidP="00E43FCD">
            <w:pPr>
              <w:rPr>
                <w:b/>
                <w:i/>
                <w:sz w:val="24"/>
                <w:szCs w:val="24"/>
              </w:rPr>
            </w:pPr>
            <w:r w:rsidRPr="00373964">
              <w:rPr>
                <w:b/>
                <w:i/>
                <w:sz w:val="24"/>
                <w:szCs w:val="24"/>
              </w:rPr>
              <w:t>2.3b) Shared Learning</w:t>
            </w:r>
          </w:p>
          <w:p w14:paraId="5764DDB1" w14:textId="77777777" w:rsidR="00E43FCD" w:rsidRDefault="00E43FCD" w:rsidP="00E43FCD">
            <w:pPr>
              <w:rPr>
                <w:b/>
                <w:i/>
              </w:rPr>
            </w:pPr>
          </w:p>
          <w:p w14:paraId="5399AB16" w14:textId="77777777" w:rsidR="00E43FCD" w:rsidRPr="00A6054B" w:rsidRDefault="00E43FCD" w:rsidP="00E43FCD">
            <w:r w:rsidRPr="77524708">
              <w:rPr>
                <w:b/>
                <w:bCs/>
                <w:color w:val="002060"/>
              </w:rPr>
              <w:t>Catholic, Protestant and other pupils have opportunities to explore together their shared and diverse beliefs and traditions</w:t>
            </w:r>
            <w:r>
              <w:t>.</w:t>
            </w:r>
          </w:p>
          <w:p w14:paraId="49455863" w14:textId="77777777" w:rsidR="00E43FCD" w:rsidRDefault="00E43FCD" w:rsidP="00E43FCD">
            <w:pPr>
              <w:ind w:left="360"/>
            </w:pPr>
          </w:p>
          <w:p w14:paraId="045CAF4D" w14:textId="22B67F78" w:rsidR="00E43FCD" w:rsidRDefault="00E43FCD" w:rsidP="00BF5810">
            <w:pPr>
              <w:pStyle w:val="ListParagraph"/>
              <w:numPr>
                <w:ilvl w:val="0"/>
                <w:numId w:val="28"/>
              </w:numPr>
              <w:spacing w:after="0" w:line="240" w:lineRule="auto"/>
              <w:ind w:left="360"/>
            </w:pPr>
            <w:r>
              <w:t>Recognising the community context in Northern Ireland</w:t>
            </w:r>
            <w:r w:rsidR="00DE211A">
              <w:t>,</w:t>
            </w:r>
            <w:r>
              <w:t xml:space="preserve"> Protestant and </w:t>
            </w:r>
            <w:r w:rsidRPr="00531F0B">
              <w:t>Catholic pupils, staff and families</w:t>
            </w:r>
            <w:r>
              <w:t xml:space="preserve"> are given opportunities to learn about days, events and sacraments which are important within each other’s traditions.</w:t>
            </w:r>
          </w:p>
          <w:p w14:paraId="72BDCE93" w14:textId="77777777" w:rsidR="00E43FCD" w:rsidRDefault="00E43FCD" w:rsidP="00E43FCD">
            <w:pPr>
              <w:pStyle w:val="ListParagraph"/>
              <w:spacing w:after="0" w:line="240" w:lineRule="auto"/>
              <w:ind w:left="360"/>
            </w:pPr>
          </w:p>
          <w:p w14:paraId="76AAC0AE" w14:textId="565076A1" w:rsidR="00E43FCD" w:rsidRDefault="005E1D70" w:rsidP="00BF5810">
            <w:pPr>
              <w:pStyle w:val="ListParagraph"/>
              <w:numPr>
                <w:ilvl w:val="0"/>
                <w:numId w:val="28"/>
              </w:numPr>
              <w:spacing w:after="0" w:line="240" w:lineRule="auto"/>
              <w:ind w:left="360"/>
            </w:pPr>
            <w:r>
              <w:t>There</w:t>
            </w:r>
            <w:r w:rsidR="00E43FCD">
              <w:t xml:space="preserve"> are opportunities for everyone in the school community to explore and learn together about each other’s shared and diverse beliefs and traditions.</w:t>
            </w:r>
          </w:p>
          <w:p w14:paraId="0FAEC6FA" w14:textId="77777777" w:rsidR="00E43FCD" w:rsidRDefault="00E43FCD" w:rsidP="00E43FCD">
            <w:pPr>
              <w:pStyle w:val="ListParagraph"/>
            </w:pPr>
          </w:p>
          <w:p w14:paraId="3F1430B9" w14:textId="77777777" w:rsidR="00E43FCD" w:rsidRDefault="00E43FCD" w:rsidP="00BF5810">
            <w:pPr>
              <w:pStyle w:val="ListParagraph"/>
              <w:numPr>
                <w:ilvl w:val="0"/>
                <w:numId w:val="28"/>
              </w:numPr>
              <w:spacing w:after="0" w:line="240" w:lineRule="auto"/>
              <w:ind w:left="360"/>
            </w:pPr>
            <w:r>
              <w:t>Pupils and staff are supported to explore more sensitive and controversial issues relating to identity, diversity and conflict through the curriculum, staff development, extra-curricular and whole school settings.</w:t>
            </w:r>
          </w:p>
          <w:p w14:paraId="55204994" w14:textId="77777777" w:rsidR="00E43FCD" w:rsidRPr="00373964" w:rsidRDefault="00E43FCD" w:rsidP="00BA7E4E">
            <w:pPr>
              <w:rPr>
                <w:b/>
                <w:i/>
                <w:sz w:val="24"/>
                <w:szCs w:val="24"/>
              </w:rPr>
            </w:pPr>
          </w:p>
        </w:tc>
        <w:tc>
          <w:tcPr>
            <w:tcW w:w="6462" w:type="dxa"/>
          </w:tcPr>
          <w:p w14:paraId="75D4FB09" w14:textId="77777777" w:rsidR="00E43FCD" w:rsidRDefault="00E43FCD" w:rsidP="00E43FCD">
            <w:pPr>
              <w:rPr>
                <w:i/>
                <w:iCs/>
                <w:color w:val="00B0F0"/>
              </w:rPr>
            </w:pPr>
            <w:r>
              <w:rPr>
                <w:i/>
                <w:iCs/>
                <w:color w:val="00B0F0"/>
              </w:rPr>
              <w:t>For clarity:</w:t>
            </w:r>
          </w:p>
          <w:p w14:paraId="0D6E7660" w14:textId="77777777" w:rsidR="00E051DE" w:rsidRDefault="00E43FCD" w:rsidP="00E43FCD">
            <w:pPr>
              <w:pStyle w:val="ListParagraph"/>
              <w:numPr>
                <w:ilvl w:val="0"/>
                <w:numId w:val="35"/>
              </w:numPr>
              <w:spacing w:after="0" w:line="240" w:lineRule="auto"/>
              <w:ind w:left="360"/>
              <w:rPr>
                <w:i/>
                <w:iCs/>
                <w:color w:val="00B0F0"/>
              </w:rPr>
            </w:pPr>
            <w:r>
              <w:rPr>
                <w:i/>
                <w:iCs/>
                <w:color w:val="00B0F0"/>
              </w:rPr>
              <w:t>Protestant and Catholic aspects of faith/values/culture/community named specifically.</w:t>
            </w:r>
          </w:p>
          <w:p w14:paraId="52B38B68" w14:textId="00350787" w:rsidR="00E43FCD" w:rsidRPr="00E051DE" w:rsidRDefault="00E43FCD" w:rsidP="00E43FCD">
            <w:pPr>
              <w:pStyle w:val="ListParagraph"/>
              <w:numPr>
                <w:ilvl w:val="0"/>
                <w:numId w:val="35"/>
              </w:numPr>
              <w:spacing w:after="0" w:line="240" w:lineRule="auto"/>
              <w:ind w:left="360"/>
              <w:rPr>
                <w:i/>
                <w:iCs/>
                <w:color w:val="00B0F0"/>
              </w:rPr>
            </w:pPr>
            <w:r w:rsidRPr="00E051DE">
              <w:rPr>
                <w:i/>
                <w:iCs/>
                <w:color w:val="00B0F0"/>
              </w:rPr>
              <w:t>Wider exploration and learning together about faith/values/culture/community.</w:t>
            </w:r>
          </w:p>
        </w:tc>
      </w:tr>
    </w:tbl>
    <w:p w14:paraId="227CCEAE" w14:textId="29B32AA2" w:rsidR="00593872" w:rsidRPr="00593872" w:rsidRDefault="00593872" w:rsidP="00E419A4">
      <w:pPr>
        <w:rPr>
          <w:b/>
          <w:color w:val="BF8F00" w:themeColor="accent4" w:themeShade="BF"/>
        </w:rPr>
      </w:pPr>
      <w:r>
        <w:rPr>
          <w:noProof/>
          <w:lang w:eastAsia="en-GB"/>
        </w:rPr>
        <w:lastRenderedPageBreak/>
        <w:drawing>
          <wp:anchor distT="0" distB="0" distL="114300" distR="114300" simplePos="0" relativeHeight="251669504" behindDoc="1" locked="0" layoutInCell="1" allowOverlap="1" wp14:anchorId="2C23A818" wp14:editId="1B17A3E3">
            <wp:simplePos x="0" y="0"/>
            <wp:positionH relativeFrom="margin">
              <wp:align>right</wp:align>
            </wp:positionH>
            <wp:positionV relativeFrom="paragraph">
              <wp:posOffset>0</wp:posOffset>
            </wp:positionV>
            <wp:extent cx="946150" cy="784860"/>
            <wp:effectExtent l="0" t="0" r="6350" b="0"/>
            <wp:wrapTight wrapText="bothSides">
              <wp:wrapPolygon edited="0">
                <wp:start x="3479" y="0"/>
                <wp:lineTo x="1740" y="524"/>
                <wp:lineTo x="435" y="4194"/>
                <wp:lineTo x="0" y="12058"/>
                <wp:lineTo x="0" y="13631"/>
                <wp:lineTo x="2174" y="16777"/>
                <wp:lineTo x="0" y="20971"/>
                <wp:lineTo x="5654" y="20971"/>
                <wp:lineTo x="11742" y="20971"/>
                <wp:lineTo x="19570" y="18350"/>
                <wp:lineTo x="19136" y="16777"/>
                <wp:lineTo x="21310" y="14155"/>
                <wp:lineTo x="21310" y="8388"/>
                <wp:lineTo x="13917" y="8388"/>
                <wp:lineTo x="8263" y="0"/>
                <wp:lineTo x="3479" y="0"/>
              </wp:wrapPolygon>
            </wp:wrapTight>
            <wp:docPr id="2134799451" name="Picture 2134799451" descr="A colorful kite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89679" name="Picture 886989679" descr="A colorful kite with text overla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6150" cy="784860"/>
                    </a:xfrm>
                    <a:prstGeom prst="rect">
                      <a:avLst/>
                    </a:prstGeom>
                  </pic:spPr>
                </pic:pic>
              </a:graphicData>
            </a:graphic>
            <wp14:sizeRelH relativeFrom="page">
              <wp14:pctWidth>0</wp14:pctWidth>
            </wp14:sizeRelH>
            <wp14:sizeRelV relativeFrom="page">
              <wp14:pctHeight>0</wp14:pctHeight>
            </wp14:sizeRelV>
          </wp:anchor>
        </w:drawing>
      </w:r>
    </w:p>
    <w:p w14:paraId="4F601A79" w14:textId="2CF7638F" w:rsidR="00170E64" w:rsidRDefault="00593872" w:rsidP="00BA7E4E">
      <w:pPr>
        <w:jc w:val="center"/>
        <w:rPr>
          <w:b/>
          <w:color w:val="BF8F00" w:themeColor="accent4" w:themeShade="BF"/>
          <w:sz w:val="44"/>
          <w:szCs w:val="44"/>
        </w:rPr>
      </w:pPr>
      <w:r>
        <w:rPr>
          <w:noProof/>
        </w:rPr>
        <w:drawing>
          <wp:anchor distT="0" distB="0" distL="114300" distR="114300" simplePos="0" relativeHeight="251663360" behindDoc="1" locked="0" layoutInCell="1" allowOverlap="1" wp14:anchorId="48304DF5" wp14:editId="7AE41572">
            <wp:simplePos x="0" y="0"/>
            <wp:positionH relativeFrom="margin">
              <wp:align>left</wp:align>
            </wp:positionH>
            <wp:positionV relativeFrom="margin">
              <wp:align>top</wp:align>
            </wp:positionV>
            <wp:extent cx="724535" cy="723900"/>
            <wp:effectExtent l="0" t="0" r="0" b="0"/>
            <wp:wrapTight wrapText="bothSides">
              <wp:wrapPolygon edited="0">
                <wp:start x="0" y="0"/>
                <wp:lineTo x="0" y="21032"/>
                <wp:lineTo x="21013" y="21032"/>
                <wp:lineTo x="21013" y="0"/>
                <wp:lineTo x="0" y="0"/>
              </wp:wrapPolygon>
            </wp:wrapTight>
            <wp:docPr id="63934328"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E64" w:rsidRPr="004328E2">
        <w:rPr>
          <w:b/>
          <w:color w:val="BF8F00" w:themeColor="accent4" w:themeShade="BF"/>
          <w:sz w:val="44"/>
          <w:szCs w:val="44"/>
        </w:rPr>
        <w:t>Core Principle</w:t>
      </w:r>
      <w:r w:rsidR="00117489">
        <w:rPr>
          <w:b/>
          <w:color w:val="BF8F00" w:themeColor="accent4" w:themeShade="BF"/>
          <w:sz w:val="44"/>
          <w:szCs w:val="44"/>
        </w:rPr>
        <w:t xml:space="preserve"> 3</w:t>
      </w:r>
      <w:r w:rsidR="00170E64" w:rsidRPr="004328E2">
        <w:rPr>
          <w:b/>
          <w:color w:val="BF8F00" w:themeColor="accent4" w:themeShade="BF"/>
          <w:sz w:val="44"/>
          <w:szCs w:val="44"/>
        </w:rPr>
        <w:t xml:space="preserve">: </w:t>
      </w:r>
      <w:r w:rsidR="00170E64">
        <w:rPr>
          <w:b/>
          <w:color w:val="BF8F00" w:themeColor="accent4" w:themeShade="BF"/>
          <w:sz w:val="44"/>
          <w:szCs w:val="44"/>
        </w:rPr>
        <w:t>Parental Involvement</w:t>
      </w:r>
    </w:p>
    <w:p w14:paraId="2ADF9EBE" w14:textId="77777777" w:rsidR="000167C2" w:rsidRDefault="000167C2" w:rsidP="005C5702">
      <w:pPr>
        <w:spacing w:after="0"/>
        <w:rPr>
          <w:b/>
          <w:color w:val="002060"/>
          <w:sz w:val="28"/>
          <w:szCs w:val="28"/>
        </w:rPr>
      </w:pPr>
    </w:p>
    <w:p w14:paraId="5467D802" w14:textId="77777777" w:rsidR="005C5702" w:rsidRDefault="005C5702" w:rsidP="005C5702">
      <w:pPr>
        <w:spacing w:after="0"/>
        <w:rPr>
          <w:b/>
          <w:color w:val="002060"/>
          <w:sz w:val="28"/>
          <w:szCs w:val="28"/>
        </w:rPr>
      </w:pPr>
    </w:p>
    <w:p w14:paraId="59BB605C" w14:textId="021654AC" w:rsidR="00E419A4" w:rsidRDefault="00EA1D37" w:rsidP="005C5702">
      <w:pPr>
        <w:pStyle w:val="ListParagraph"/>
        <w:numPr>
          <w:ilvl w:val="1"/>
          <w:numId w:val="28"/>
        </w:numPr>
        <w:spacing w:after="0"/>
        <w:ind w:left="420"/>
        <w:rPr>
          <w:b/>
          <w:color w:val="002060"/>
          <w:sz w:val="28"/>
          <w:szCs w:val="28"/>
        </w:rPr>
      </w:pPr>
      <w:r w:rsidRPr="00E419A4">
        <w:rPr>
          <w:b/>
          <w:color w:val="002060"/>
          <w:sz w:val="28"/>
          <w:szCs w:val="28"/>
        </w:rPr>
        <w:t xml:space="preserve">Effective </w:t>
      </w:r>
      <w:r w:rsidR="00170E64" w:rsidRPr="00E419A4">
        <w:rPr>
          <w:b/>
          <w:color w:val="002060"/>
          <w:sz w:val="28"/>
          <w:szCs w:val="28"/>
        </w:rPr>
        <w:t>Leadership</w:t>
      </w:r>
    </w:p>
    <w:p w14:paraId="7DB9A03D" w14:textId="77777777" w:rsidR="005C5702" w:rsidRPr="005C5702" w:rsidRDefault="005C5702" w:rsidP="005C5702">
      <w:pPr>
        <w:spacing w:after="0"/>
        <w:rPr>
          <w:b/>
          <w:color w:val="002060"/>
          <w:sz w:val="28"/>
          <w:szCs w:val="28"/>
        </w:rPr>
      </w:pPr>
    </w:p>
    <w:tbl>
      <w:tblPr>
        <w:tblStyle w:val="TableGrid"/>
        <w:tblW w:w="0" w:type="auto"/>
        <w:tblLook w:val="04A0" w:firstRow="1" w:lastRow="0" w:firstColumn="1" w:lastColumn="0" w:noHBand="0" w:noVBand="1"/>
      </w:tblPr>
      <w:tblGrid>
        <w:gridCol w:w="8842"/>
        <w:gridCol w:w="6462"/>
      </w:tblGrid>
      <w:tr w:rsidR="00170E64" w14:paraId="10244249" w14:textId="77777777" w:rsidTr="00330DEB">
        <w:tc>
          <w:tcPr>
            <w:tcW w:w="8842" w:type="dxa"/>
          </w:tcPr>
          <w:p w14:paraId="3DF852E1" w14:textId="77777777" w:rsidR="00170E64" w:rsidRPr="003458E2" w:rsidRDefault="00170E64" w:rsidP="00170E64">
            <w:pPr>
              <w:rPr>
                <w:b/>
              </w:rPr>
            </w:pPr>
            <w:r w:rsidRPr="001809F5">
              <w:rPr>
                <w:b/>
              </w:rPr>
              <w:t>Effective Practice</w:t>
            </w:r>
          </w:p>
        </w:tc>
        <w:tc>
          <w:tcPr>
            <w:tcW w:w="6462" w:type="dxa"/>
          </w:tcPr>
          <w:p w14:paraId="7A90629E" w14:textId="77777777" w:rsidR="00170E64" w:rsidRPr="003458E2" w:rsidRDefault="00170E64" w:rsidP="00170E64">
            <w:pPr>
              <w:rPr>
                <w:b/>
              </w:rPr>
            </w:pPr>
            <w:r w:rsidRPr="003458E2">
              <w:rPr>
                <w:b/>
              </w:rPr>
              <w:t>Notes</w:t>
            </w:r>
            <w:r>
              <w:rPr>
                <w:b/>
              </w:rPr>
              <w:t xml:space="preserve"> and Evidence</w:t>
            </w:r>
          </w:p>
        </w:tc>
      </w:tr>
      <w:tr w:rsidR="00170E64" w14:paraId="2EB9ECBD" w14:textId="77777777" w:rsidTr="00330DEB">
        <w:tc>
          <w:tcPr>
            <w:tcW w:w="8842" w:type="dxa"/>
          </w:tcPr>
          <w:p w14:paraId="5A0F99CC" w14:textId="551D404F" w:rsidR="00BA7E4E" w:rsidRPr="00373964" w:rsidRDefault="00BA7E4E" w:rsidP="00BA7E4E">
            <w:pPr>
              <w:rPr>
                <w:b/>
                <w:i/>
                <w:sz w:val="24"/>
                <w:szCs w:val="24"/>
              </w:rPr>
            </w:pPr>
            <w:r w:rsidRPr="00373964">
              <w:rPr>
                <w:b/>
                <w:i/>
                <w:sz w:val="24"/>
                <w:szCs w:val="24"/>
              </w:rPr>
              <w:t>3.1 Formal involvement of parents</w:t>
            </w:r>
            <w:r w:rsidR="00373964">
              <w:rPr>
                <w:b/>
                <w:i/>
                <w:sz w:val="24"/>
                <w:szCs w:val="24"/>
              </w:rPr>
              <w:t>/</w:t>
            </w:r>
            <w:r w:rsidRPr="00373964">
              <w:rPr>
                <w:b/>
                <w:i/>
                <w:sz w:val="24"/>
                <w:szCs w:val="24"/>
              </w:rPr>
              <w:t>carers/families in the life of the school</w:t>
            </w:r>
          </w:p>
          <w:p w14:paraId="238C188E" w14:textId="77777777" w:rsidR="00BA7E4E" w:rsidRDefault="00BA7E4E" w:rsidP="00BA7E4E"/>
          <w:p w14:paraId="5096B336" w14:textId="77777777" w:rsidR="00BA7E4E" w:rsidRPr="00BA7E4E" w:rsidRDefault="00BA7E4E" w:rsidP="00BA7E4E">
            <w:pPr>
              <w:rPr>
                <w:b/>
                <w:color w:val="002060"/>
              </w:rPr>
            </w:pPr>
            <w:r w:rsidRPr="00BA7E4E">
              <w:rPr>
                <w:b/>
                <w:color w:val="002060"/>
              </w:rPr>
              <w:t>Parents/ carers/ families are fully aware of the role they can play in the life of the school.</w:t>
            </w:r>
          </w:p>
          <w:p w14:paraId="4065FE3A" w14:textId="77777777" w:rsidR="00BA7E4E" w:rsidRDefault="00BA7E4E" w:rsidP="00BA7E4E"/>
          <w:p w14:paraId="23D6C838" w14:textId="4FBA1779" w:rsidR="00BA7E4E" w:rsidRPr="00CF593F" w:rsidRDefault="00BA7E4E" w:rsidP="00BF5810">
            <w:pPr>
              <w:numPr>
                <w:ilvl w:val="0"/>
                <w:numId w:val="14"/>
              </w:numPr>
            </w:pPr>
            <w:r w:rsidRPr="00CF593F">
              <w:t>Parents/ carers/ families are made aware of the school’s commitment to ensuring a balance between Catholic and Protestant</w:t>
            </w:r>
            <w:r w:rsidR="00DC435A" w:rsidRPr="00CF593F">
              <w:t xml:space="preserve"> traditions</w:t>
            </w:r>
            <w:r w:rsidRPr="00CF593F">
              <w:t xml:space="preserve"> in the school community.</w:t>
            </w:r>
          </w:p>
          <w:p w14:paraId="7AF74BD2" w14:textId="77777777" w:rsidR="00450140" w:rsidRPr="00CF593F" w:rsidRDefault="00450140" w:rsidP="00450140">
            <w:pPr>
              <w:ind w:left="360"/>
            </w:pPr>
          </w:p>
          <w:p w14:paraId="776871E2" w14:textId="344B26F5" w:rsidR="00450140" w:rsidRPr="00CF593F" w:rsidRDefault="00450140" w:rsidP="00BF5810">
            <w:pPr>
              <w:numPr>
                <w:ilvl w:val="0"/>
                <w:numId w:val="14"/>
              </w:numPr>
            </w:pPr>
            <w:r w:rsidRPr="00CF593F">
              <w:t>Parents/carers/families are made aware of the school’s commitment to ensuring a diversity of religion</w:t>
            </w:r>
            <w:r w:rsidR="00E65C25" w:rsidRPr="00CF593F">
              <w:t>s</w:t>
            </w:r>
            <w:r w:rsidR="004B1E26" w:rsidRPr="00CF593F">
              <w:t>,</w:t>
            </w:r>
            <w:r w:rsidRPr="00CF593F">
              <w:t xml:space="preserve"> beliefs</w:t>
            </w:r>
            <w:r w:rsidR="004B1E26" w:rsidRPr="00CF593F">
              <w:t xml:space="preserve"> and other worldviews</w:t>
            </w:r>
            <w:r w:rsidRPr="00CF593F">
              <w:t>, cultures, abilities and socio-economic background among all members of the school community.</w:t>
            </w:r>
          </w:p>
          <w:p w14:paraId="3849D4E3" w14:textId="77777777" w:rsidR="00D26E0C" w:rsidRPr="00CF593F" w:rsidRDefault="00D26E0C" w:rsidP="00AC68A8"/>
          <w:p w14:paraId="7121C9DB" w14:textId="2CC8B114" w:rsidR="00D26E0C" w:rsidRPr="00CF593F" w:rsidRDefault="102156F0" w:rsidP="00BF5810">
            <w:pPr>
              <w:numPr>
                <w:ilvl w:val="0"/>
                <w:numId w:val="14"/>
              </w:numPr>
            </w:pPr>
            <w:r w:rsidRPr="00CF593F">
              <w:t>The school takes active steps to inform parents and equip them to deal with issues raised within the school or wider community.</w:t>
            </w:r>
          </w:p>
          <w:p w14:paraId="01CBDB53" w14:textId="77777777" w:rsidR="00BA7E4E" w:rsidRPr="00FD089E" w:rsidRDefault="00BA7E4E" w:rsidP="00BA7E4E"/>
          <w:p w14:paraId="04A99D81" w14:textId="77777777" w:rsidR="00BA7E4E" w:rsidRDefault="00BA7E4E" w:rsidP="00BF5810">
            <w:pPr>
              <w:numPr>
                <w:ilvl w:val="0"/>
                <w:numId w:val="14"/>
              </w:numPr>
            </w:pPr>
            <w:r>
              <w:t>T</w:t>
            </w:r>
            <w:r w:rsidRPr="00FD089E">
              <w:t>he school seek</w:t>
            </w:r>
            <w:r>
              <w:t>s</w:t>
            </w:r>
            <w:r w:rsidRPr="00FD089E">
              <w:t xml:space="preserve"> to </w:t>
            </w:r>
            <w:r w:rsidRPr="00C95BC4">
              <w:t xml:space="preserve">encourage, support and </w:t>
            </w:r>
            <w:r w:rsidRPr="00FD089E">
              <w:t xml:space="preserve">sustain effective parental involvement in the life and </w:t>
            </w:r>
            <w:r>
              <w:t>development</w:t>
            </w:r>
            <w:r w:rsidRPr="00FD089E">
              <w:t xml:space="preserve"> of the school</w:t>
            </w:r>
            <w:r>
              <w:t>.</w:t>
            </w:r>
          </w:p>
          <w:p w14:paraId="7A0C00A1" w14:textId="77777777" w:rsidR="00BA7E4E" w:rsidRDefault="00BA7E4E" w:rsidP="00BA7E4E"/>
          <w:p w14:paraId="39811C1C" w14:textId="77777777" w:rsidR="00BA7E4E" w:rsidRPr="00C95BC4" w:rsidRDefault="00BA7E4E" w:rsidP="00BF5810">
            <w:pPr>
              <w:numPr>
                <w:ilvl w:val="0"/>
                <w:numId w:val="14"/>
              </w:numPr>
            </w:pPr>
            <w:r>
              <w:t>P</w:t>
            </w:r>
            <w:r w:rsidRPr="00C95BC4">
              <w:t>arent governors are recruited and supported in their role as governors.</w:t>
            </w:r>
          </w:p>
          <w:p w14:paraId="07BA90F2" w14:textId="77777777" w:rsidR="000167C2" w:rsidRDefault="000167C2" w:rsidP="00170E64"/>
          <w:p w14:paraId="29204400" w14:textId="77777777" w:rsidR="005C5702" w:rsidRDefault="005C5702" w:rsidP="00170E64"/>
        </w:tc>
        <w:tc>
          <w:tcPr>
            <w:tcW w:w="6462" w:type="dxa"/>
          </w:tcPr>
          <w:p w14:paraId="55DD8812" w14:textId="1C6BDAAE" w:rsidR="0034290D" w:rsidRPr="0034290D" w:rsidRDefault="0034290D" w:rsidP="00133B92">
            <w:pPr>
              <w:rPr>
                <w:color w:val="FF0000"/>
              </w:rPr>
            </w:pPr>
          </w:p>
        </w:tc>
      </w:tr>
    </w:tbl>
    <w:p w14:paraId="2B09C9BC" w14:textId="77777777" w:rsidR="000167C2" w:rsidRDefault="000167C2"/>
    <w:p w14:paraId="30B14CC3" w14:textId="77777777" w:rsidR="005C5702" w:rsidRDefault="005C5702"/>
    <w:p w14:paraId="2E551B76" w14:textId="77777777" w:rsidR="005C5702" w:rsidRPr="0025527C" w:rsidRDefault="005C5702"/>
    <w:p w14:paraId="1891D930" w14:textId="0367B36F" w:rsidR="00170E64" w:rsidRPr="005C5702" w:rsidRDefault="00170E64" w:rsidP="005C5702">
      <w:pPr>
        <w:pStyle w:val="ListParagraph"/>
        <w:numPr>
          <w:ilvl w:val="1"/>
          <w:numId w:val="28"/>
        </w:numPr>
        <w:spacing w:after="0"/>
        <w:ind w:left="420"/>
        <w:rPr>
          <w:b/>
          <w:color w:val="002060"/>
          <w:sz w:val="28"/>
          <w:szCs w:val="28"/>
        </w:rPr>
      </w:pPr>
      <w:r w:rsidRPr="005C5702">
        <w:rPr>
          <w:b/>
          <w:color w:val="002060"/>
          <w:sz w:val="28"/>
          <w:szCs w:val="28"/>
        </w:rPr>
        <w:lastRenderedPageBreak/>
        <w:t>Ethos</w:t>
      </w:r>
    </w:p>
    <w:p w14:paraId="5D6B9609" w14:textId="77777777" w:rsidR="005C5702" w:rsidRDefault="005C5702" w:rsidP="005C5702">
      <w:pPr>
        <w:spacing w:after="0"/>
      </w:pPr>
    </w:p>
    <w:tbl>
      <w:tblPr>
        <w:tblStyle w:val="TableGrid"/>
        <w:tblW w:w="0" w:type="auto"/>
        <w:tblLook w:val="04A0" w:firstRow="1" w:lastRow="0" w:firstColumn="1" w:lastColumn="0" w:noHBand="0" w:noVBand="1"/>
      </w:tblPr>
      <w:tblGrid>
        <w:gridCol w:w="8842"/>
        <w:gridCol w:w="6462"/>
      </w:tblGrid>
      <w:tr w:rsidR="00170E64" w14:paraId="1129C65A" w14:textId="77777777" w:rsidTr="000E39A7">
        <w:tc>
          <w:tcPr>
            <w:tcW w:w="8842" w:type="dxa"/>
          </w:tcPr>
          <w:p w14:paraId="2E45D4D0" w14:textId="77777777" w:rsidR="00170E64" w:rsidRPr="003458E2" w:rsidRDefault="00170E64" w:rsidP="00170E64">
            <w:pPr>
              <w:rPr>
                <w:b/>
              </w:rPr>
            </w:pPr>
            <w:r w:rsidRPr="001809F5">
              <w:rPr>
                <w:b/>
              </w:rPr>
              <w:t>Effective Practice</w:t>
            </w:r>
          </w:p>
        </w:tc>
        <w:tc>
          <w:tcPr>
            <w:tcW w:w="6462" w:type="dxa"/>
          </w:tcPr>
          <w:p w14:paraId="48020940" w14:textId="77777777" w:rsidR="00170E64" w:rsidRPr="003458E2" w:rsidRDefault="00170E64" w:rsidP="00170E64">
            <w:pPr>
              <w:rPr>
                <w:b/>
              </w:rPr>
            </w:pPr>
            <w:r w:rsidRPr="003458E2">
              <w:rPr>
                <w:b/>
              </w:rPr>
              <w:t>Notes</w:t>
            </w:r>
            <w:r>
              <w:rPr>
                <w:b/>
              </w:rPr>
              <w:t xml:space="preserve"> and Evidence</w:t>
            </w:r>
          </w:p>
        </w:tc>
      </w:tr>
      <w:tr w:rsidR="00170E64" w14:paraId="2F4AB24C" w14:textId="77777777" w:rsidTr="000E39A7">
        <w:tc>
          <w:tcPr>
            <w:tcW w:w="8842" w:type="dxa"/>
          </w:tcPr>
          <w:p w14:paraId="0AAB25F8" w14:textId="77777777" w:rsidR="00BA7E4E" w:rsidRPr="00373964" w:rsidRDefault="00BA7E4E" w:rsidP="00BA7E4E">
            <w:pPr>
              <w:rPr>
                <w:b/>
                <w:i/>
                <w:sz w:val="24"/>
                <w:szCs w:val="24"/>
              </w:rPr>
            </w:pPr>
            <w:r w:rsidRPr="00373964">
              <w:rPr>
                <w:b/>
                <w:i/>
                <w:sz w:val="24"/>
                <w:szCs w:val="24"/>
              </w:rPr>
              <w:t>3.2 Relationships with parents</w:t>
            </w:r>
          </w:p>
          <w:p w14:paraId="62DC4234" w14:textId="77777777" w:rsidR="00BA7E4E" w:rsidRDefault="00BA7E4E" w:rsidP="00BA7E4E"/>
          <w:p w14:paraId="36E4BE0D" w14:textId="341379F2" w:rsidR="00BA7E4E" w:rsidRPr="00CF593F" w:rsidRDefault="00BA7E4E" w:rsidP="00BA7E4E">
            <w:pPr>
              <w:rPr>
                <w:b/>
              </w:rPr>
            </w:pPr>
            <w:r w:rsidRPr="00CF593F">
              <w:rPr>
                <w:b/>
                <w:bCs/>
              </w:rPr>
              <w:t xml:space="preserve">The support and contribution of parents is seen </w:t>
            </w:r>
            <w:r w:rsidR="6B9CF009" w:rsidRPr="00CF593F">
              <w:rPr>
                <w:b/>
                <w:bCs/>
              </w:rPr>
              <w:t xml:space="preserve">and valued </w:t>
            </w:r>
            <w:r w:rsidRPr="00CF593F">
              <w:rPr>
                <w:b/>
                <w:bCs/>
              </w:rPr>
              <w:t>as integral to the success of the school.</w:t>
            </w:r>
          </w:p>
          <w:p w14:paraId="005BC78D" w14:textId="77777777" w:rsidR="00BA7E4E" w:rsidRPr="00CF593F" w:rsidRDefault="00BA7E4E" w:rsidP="00BA7E4E"/>
          <w:p w14:paraId="5C0322FE" w14:textId="24EDAD74" w:rsidR="00BA7E4E" w:rsidRPr="00CF593F" w:rsidRDefault="00BA7E4E" w:rsidP="00BF5810">
            <w:pPr>
              <w:numPr>
                <w:ilvl w:val="0"/>
                <w:numId w:val="15"/>
              </w:numPr>
            </w:pPr>
            <w:r w:rsidRPr="00CF593F">
              <w:t xml:space="preserve">There is an induction process for parents/carers/families that enables them to have a clear understanding of what </w:t>
            </w:r>
            <w:r w:rsidR="5764A0DA" w:rsidRPr="00CF593F">
              <w:t>I</w:t>
            </w:r>
            <w:r w:rsidRPr="00CF593F">
              <w:t>ntegration means in practice</w:t>
            </w:r>
            <w:r w:rsidR="2A31A103" w:rsidRPr="00CF593F">
              <w:t>, including explicit reference to the intentionality of focus in relation to identity and diversity</w:t>
            </w:r>
            <w:r w:rsidRPr="00CF593F">
              <w:t>.</w:t>
            </w:r>
          </w:p>
          <w:p w14:paraId="59F9F957" w14:textId="65DF5BBD" w:rsidR="00D04FFA" w:rsidRDefault="00D04FFA" w:rsidP="00D04FFA"/>
          <w:p w14:paraId="44CF5965" w14:textId="20F7D82A" w:rsidR="00D04FFA" w:rsidRPr="00C95BC4" w:rsidRDefault="00965DD8" w:rsidP="00BF5810">
            <w:pPr>
              <w:pStyle w:val="ListParagraph"/>
              <w:numPr>
                <w:ilvl w:val="0"/>
                <w:numId w:val="15"/>
              </w:numPr>
              <w:spacing w:after="0" w:line="240" w:lineRule="auto"/>
            </w:pPr>
            <w:r>
              <w:t xml:space="preserve">There are regular opportunities for parents to learn about and contribute to the school’s </w:t>
            </w:r>
            <w:r w:rsidR="0028259B">
              <w:t>I</w:t>
            </w:r>
            <w:r>
              <w:t>ntegration and anti-bias practices and policies.</w:t>
            </w:r>
          </w:p>
          <w:p w14:paraId="7F626202" w14:textId="77777777" w:rsidR="00BA7E4E" w:rsidRPr="00FD089E" w:rsidRDefault="00BA7E4E" w:rsidP="00BA7E4E"/>
          <w:p w14:paraId="7C56D8FD" w14:textId="77777777" w:rsidR="00BA7E4E" w:rsidRPr="00FD089E" w:rsidRDefault="00BA7E4E" w:rsidP="00BF5810">
            <w:pPr>
              <w:numPr>
                <w:ilvl w:val="0"/>
                <w:numId w:val="15"/>
              </w:numPr>
            </w:pPr>
            <w:r>
              <w:t>P</w:t>
            </w:r>
            <w:r w:rsidRPr="00FD089E">
              <w:t xml:space="preserve">arents feel welcome and secure in approaching the principal and </w:t>
            </w:r>
            <w:proofErr w:type="gramStart"/>
            <w:r w:rsidRPr="00FD089E">
              <w:t>staff</w:t>
            </w:r>
            <w:r>
              <w:t>, and</w:t>
            </w:r>
            <w:proofErr w:type="gramEnd"/>
            <w:r>
              <w:t xml:space="preserve"> have clear means to do so.</w:t>
            </w:r>
          </w:p>
          <w:p w14:paraId="463DEA3E" w14:textId="77777777" w:rsidR="00170E64" w:rsidRDefault="00170E64" w:rsidP="00170E64"/>
          <w:p w14:paraId="2ACF6244" w14:textId="77777777" w:rsidR="00994E5B" w:rsidRDefault="00994E5B" w:rsidP="00170E64"/>
        </w:tc>
        <w:tc>
          <w:tcPr>
            <w:tcW w:w="6462" w:type="dxa"/>
          </w:tcPr>
          <w:p w14:paraId="70F98405" w14:textId="5A7F7204" w:rsidR="00170E64" w:rsidRDefault="00170E64" w:rsidP="00170E64"/>
        </w:tc>
      </w:tr>
    </w:tbl>
    <w:p w14:paraId="5966F88F" w14:textId="77777777" w:rsidR="0025527C" w:rsidRDefault="0025527C"/>
    <w:p w14:paraId="57094BF7" w14:textId="77777777" w:rsidR="00C97642" w:rsidRPr="0025527C" w:rsidRDefault="00C97642"/>
    <w:p w14:paraId="1ECB1251" w14:textId="5386457B" w:rsidR="00170E64" w:rsidRPr="00C97642" w:rsidRDefault="00EA1D37" w:rsidP="00C97642">
      <w:pPr>
        <w:pStyle w:val="ListParagraph"/>
        <w:numPr>
          <w:ilvl w:val="1"/>
          <w:numId w:val="15"/>
        </w:numPr>
        <w:spacing w:after="0"/>
        <w:rPr>
          <w:b/>
          <w:color w:val="002060"/>
          <w:sz w:val="28"/>
          <w:szCs w:val="28"/>
        </w:rPr>
      </w:pPr>
      <w:r w:rsidRPr="00C97642">
        <w:rPr>
          <w:b/>
          <w:color w:val="002060"/>
          <w:sz w:val="28"/>
          <w:szCs w:val="28"/>
        </w:rPr>
        <w:t xml:space="preserve">High Quality </w:t>
      </w:r>
      <w:r w:rsidR="00170E64" w:rsidRPr="00C97642">
        <w:rPr>
          <w:b/>
          <w:color w:val="002060"/>
          <w:sz w:val="28"/>
          <w:szCs w:val="28"/>
        </w:rPr>
        <w:t>Teaching and Learning</w:t>
      </w:r>
    </w:p>
    <w:p w14:paraId="0BF5107D" w14:textId="77777777" w:rsidR="00C97642" w:rsidRPr="00C97642" w:rsidRDefault="00C97642" w:rsidP="00C97642">
      <w:pPr>
        <w:spacing w:after="0"/>
        <w:rPr>
          <w:b/>
          <w:color w:val="002060"/>
          <w:sz w:val="28"/>
          <w:szCs w:val="28"/>
        </w:rPr>
      </w:pPr>
    </w:p>
    <w:tbl>
      <w:tblPr>
        <w:tblStyle w:val="TableGrid"/>
        <w:tblW w:w="0" w:type="auto"/>
        <w:tblLook w:val="04A0" w:firstRow="1" w:lastRow="0" w:firstColumn="1" w:lastColumn="0" w:noHBand="0" w:noVBand="1"/>
      </w:tblPr>
      <w:tblGrid>
        <w:gridCol w:w="8842"/>
        <w:gridCol w:w="6462"/>
      </w:tblGrid>
      <w:tr w:rsidR="00170E64" w14:paraId="20EE46CA" w14:textId="77777777" w:rsidTr="000E39A7">
        <w:tc>
          <w:tcPr>
            <w:tcW w:w="8842" w:type="dxa"/>
          </w:tcPr>
          <w:p w14:paraId="6F8A7308" w14:textId="77777777" w:rsidR="00170E64" w:rsidRPr="003458E2" w:rsidRDefault="00170E64" w:rsidP="00170E64">
            <w:pPr>
              <w:rPr>
                <w:b/>
              </w:rPr>
            </w:pPr>
            <w:r w:rsidRPr="001809F5">
              <w:rPr>
                <w:b/>
              </w:rPr>
              <w:t>Effective Practice</w:t>
            </w:r>
          </w:p>
        </w:tc>
        <w:tc>
          <w:tcPr>
            <w:tcW w:w="6462" w:type="dxa"/>
          </w:tcPr>
          <w:p w14:paraId="2D6BF04B" w14:textId="77777777" w:rsidR="00170E64" w:rsidRPr="003458E2" w:rsidRDefault="00170E64" w:rsidP="00170E64">
            <w:pPr>
              <w:rPr>
                <w:b/>
              </w:rPr>
            </w:pPr>
            <w:r w:rsidRPr="003458E2">
              <w:rPr>
                <w:b/>
              </w:rPr>
              <w:t>Notes</w:t>
            </w:r>
            <w:r>
              <w:rPr>
                <w:b/>
              </w:rPr>
              <w:t xml:space="preserve"> and Evidence</w:t>
            </w:r>
          </w:p>
        </w:tc>
      </w:tr>
      <w:tr w:rsidR="00170E64" w14:paraId="41D936D4" w14:textId="77777777" w:rsidTr="000E39A7">
        <w:tc>
          <w:tcPr>
            <w:tcW w:w="8842" w:type="dxa"/>
          </w:tcPr>
          <w:p w14:paraId="701E692E" w14:textId="77777777" w:rsidR="00BA7E4E" w:rsidRPr="00373964" w:rsidRDefault="00BA7E4E" w:rsidP="00BA7E4E">
            <w:pPr>
              <w:rPr>
                <w:b/>
                <w:i/>
                <w:sz w:val="24"/>
                <w:szCs w:val="24"/>
              </w:rPr>
            </w:pPr>
            <w:r w:rsidRPr="00373964">
              <w:rPr>
                <w:b/>
                <w:i/>
                <w:sz w:val="24"/>
                <w:szCs w:val="24"/>
              </w:rPr>
              <w:t>3.3 Relationships with parents</w:t>
            </w:r>
          </w:p>
          <w:p w14:paraId="59B5F395" w14:textId="77777777" w:rsidR="00BA7E4E" w:rsidRDefault="00BA7E4E" w:rsidP="00BA7E4E"/>
          <w:p w14:paraId="344E8E4B" w14:textId="77777777" w:rsidR="00BA7E4E" w:rsidRPr="00BA7E4E" w:rsidRDefault="00BA7E4E" w:rsidP="00BA7E4E">
            <w:pPr>
              <w:rPr>
                <w:b/>
                <w:color w:val="002060"/>
              </w:rPr>
            </w:pPr>
            <w:r w:rsidRPr="00BA7E4E">
              <w:rPr>
                <w:b/>
                <w:color w:val="002060"/>
              </w:rPr>
              <w:t>Parents, and the wider community, have opportunity to be part of, and contribute to, learning and teaching within the school.</w:t>
            </w:r>
          </w:p>
          <w:p w14:paraId="44B5B40E" w14:textId="77777777" w:rsidR="00BA7E4E" w:rsidRPr="00CF593F" w:rsidRDefault="00BA7E4E" w:rsidP="00BA7E4E"/>
          <w:p w14:paraId="09C94AA4" w14:textId="0EC10A10" w:rsidR="00BA7E4E" w:rsidRPr="00CF593F" w:rsidRDefault="79789B2F" w:rsidP="00BF5810">
            <w:pPr>
              <w:numPr>
                <w:ilvl w:val="0"/>
                <w:numId w:val="16"/>
              </w:numPr>
              <w:ind w:left="360"/>
            </w:pPr>
            <w:r w:rsidRPr="00CF593F">
              <w:t>The school encourage</w:t>
            </w:r>
            <w:r w:rsidR="03FF5543" w:rsidRPr="00CF593F">
              <w:t>s</w:t>
            </w:r>
            <w:r w:rsidRPr="00CF593F">
              <w:t>, support</w:t>
            </w:r>
            <w:r w:rsidR="03FF5543" w:rsidRPr="00CF593F">
              <w:t>s</w:t>
            </w:r>
            <w:r w:rsidRPr="00CF593F">
              <w:t xml:space="preserve"> and sustain</w:t>
            </w:r>
            <w:r w:rsidR="03FF5543" w:rsidRPr="00CF593F">
              <w:t>s</w:t>
            </w:r>
            <w:r w:rsidRPr="00CF593F">
              <w:t xml:space="preserve"> effective parental involvement in pupils’ learning experiences and attainment.</w:t>
            </w:r>
          </w:p>
          <w:p w14:paraId="0A4128FC" w14:textId="77777777" w:rsidR="00BA7E4E" w:rsidRDefault="00BA7E4E" w:rsidP="00BA7E4E"/>
          <w:p w14:paraId="7778B4F9" w14:textId="4354ED72" w:rsidR="00BA7E4E" w:rsidRDefault="00BA7E4E" w:rsidP="00985A98">
            <w:pPr>
              <w:pStyle w:val="ListParagraph"/>
              <w:numPr>
                <w:ilvl w:val="0"/>
                <w:numId w:val="16"/>
              </w:numPr>
              <w:spacing w:after="0" w:line="240" w:lineRule="auto"/>
              <w:ind w:left="360"/>
            </w:pPr>
            <w:r>
              <w:lastRenderedPageBreak/>
              <w:t xml:space="preserve">There is </w:t>
            </w:r>
            <w:r w:rsidR="007E3F26">
              <w:t xml:space="preserve">effective and accessible </w:t>
            </w:r>
            <w:r w:rsidRPr="00B27B9F">
              <w:t xml:space="preserve">support put in place for families who </w:t>
            </w:r>
            <w:r>
              <w:t>have a child needing help in terms of</w:t>
            </w:r>
            <w:r w:rsidR="007E3F26">
              <w:t>, e.g.</w:t>
            </w:r>
            <w:r>
              <w:t>:</w:t>
            </w:r>
          </w:p>
          <w:p w14:paraId="6CC3A8AB" w14:textId="77777777" w:rsidR="00BA7E4E" w:rsidRDefault="00BA7E4E" w:rsidP="00BF5810">
            <w:pPr>
              <w:pStyle w:val="ListParagraph"/>
              <w:numPr>
                <w:ilvl w:val="0"/>
                <w:numId w:val="17"/>
              </w:numPr>
              <w:spacing w:after="0" w:line="240" w:lineRule="auto"/>
            </w:pPr>
            <w:proofErr w:type="gramStart"/>
            <w:r>
              <w:t>A</w:t>
            </w:r>
            <w:r w:rsidRPr="00B27B9F">
              <w:t>ttendance</w:t>
            </w:r>
            <w:r>
              <w:t>;</w:t>
            </w:r>
            <w:proofErr w:type="gramEnd"/>
          </w:p>
          <w:p w14:paraId="38D81FBB" w14:textId="77777777" w:rsidR="00985A98" w:rsidRDefault="00BA7E4E" w:rsidP="00BF5810">
            <w:pPr>
              <w:pStyle w:val="ListParagraph"/>
              <w:numPr>
                <w:ilvl w:val="0"/>
                <w:numId w:val="17"/>
              </w:numPr>
              <w:spacing w:after="0" w:line="240" w:lineRule="auto"/>
            </w:pPr>
            <w:proofErr w:type="gramStart"/>
            <w:r>
              <w:t>P</w:t>
            </w:r>
            <w:r w:rsidRPr="00B27B9F">
              <w:t>articipation</w:t>
            </w:r>
            <w:r>
              <w:t>;</w:t>
            </w:r>
            <w:proofErr w:type="gramEnd"/>
          </w:p>
          <w:p w14:paraId="292AA960" w14:textId="49EB549E" w:rsidR="00BA7E4E" w:rsidRDefault="00985A98" w:rsidP="00BF5810">
            <w:pPr>
              <w:pStyle w:val="ListParagraph"/>
              <w:numPr>
                <w:ilvl w:val="0"/>
                <w:numId w:val="17"/>
              </w:numPr>
              <w:spacing w:after="0" w:line="240" w:lineRule="auto"/>
            </w:pPr>
            <w:r>
              <w:t xml:space="preserve">Behaviour; </w:t>
            </w:r>
            <w:r w:rsidR="00BA7E4E" w:rsidRPr="00B27B9F">
              <w:t>and</w:t>
            </w:r>
          </w:p>
          <w:p w14:paraId="64B08816" w14:textId="62204BB1" w:rsidR="00BA7E4E" w:rsidRPr="00B27B9F" w:rsidRDefault="00BA7E4E" w:rsidP="00BF5810">
            <w:pPr>
              <w:pStyle w:val="ListParagraph"/>
              <w:numPr>
                <w:ilvl w:val="0"/>
                <w:numId w:val="17"/>
              </w:numPr>
              <w:spacing w:after="0" w:line="240" w:lineRule="auto"/>
            </w:pPr>
            <w:r>
              <w:t>Well-being</w:t>
            </w:r>
            <w:r w:rsidR="00925A98">
              <w:t>.</w:t>
            </w:r>
          </w:p>
          <w:p w14:paraId="15505DF9" w14:textId="77777777" w:rsidR="00BC7E62" w:rsidRDefault="00BC7E62" w:rsidP="00BC7E62">
            <w:pPr>
              <w:pStyle w:val="ListParagraph"/>
              <w:spacing w:after="0" w:line="240" w:lineRule="auto"/>
              <w:ind w:left="360"/>
            </w:pPr>
          </w:p>
          <w:p w14:paraId="5D89D33E" w14:textId="77777777" w:rsidR="00170E64" w:rsidRDefault="00BC7E62" w:rsidP="00BF5810">
            <w:pPr>
              <w:pStyle w:val="ListParagraph"/>
              <w:numPr>
                <w:ilvl w:val="0"/>
                <w:numId w:val="16"/>
              </w:numPr>
              <w:spacing w:after="0" w:line="240" w:lineRule="auto"/>
              <w:ind w:left="360"/>
            </w:pPr>
            <w:r>
              <w:t>Parents and others have opportunities to contribute their knowledge, skills and experience to teaching and learning within the school.</w:t>
            </w:r>
          </w:p>
          <w:p w14:paraId="6361A761" w14:textId="0BCB678E" w:rsidR="00BC7E62" w:rsidRDefault="00BC7E62" w:rsidP="00BC7E62">
            <w:pPr>
              <w:pStyle w:val="ListParagraph"/>
              <w:spacing w:after="0" w:line="240" w:lineRule="auto"/>
              <w:ind w:left="360"/>
            </w:pPr>
          </w:p>
        </w:tc>
        <w:tc>
          <w:tcPr>
            <w:tcW w:w="6462" w:type="dxa"/>
          </w:tcPr>
          <w:p w14:paraId="345F29F4" w14:textId="3DD429E9" w:rsidR="00463B34" w:rsidRPr="0034290D" w:rsidRDefault="00463B34" w:rsidP="00463B34">
            <w:pPr>
              <w:rPr>
                <w:color w:val="FF0000"/>
              </w:rPr>
            </w:pPr>
          </w:p>
        </w:tc>
      </w:tr>
    </w:tbl>
    <w:p w14:paraId="563D47A0" w14:textId="14D1C63B" w:rsidR="00A66590" w:rsidRPr="00593872" w:rsidRDefault="00A66590" w:rsidP="00A66590">
      <w:pPr>
        <w:jc w:val="center"/>
        <w:rPr>
          <w:b/>
          <w:color w:val="BF8F00" w:themeColor="accent4" w:themeShade="BF"/>
        </w:rPr>
      </w:pPr>
    </w:p>
    <w:p w14:paraId="46D3977F" w14:textId="5D087B7D" w:rsidR="00C97642" w:rsidRDefault="00C97642">
      <w:pPr>
        <w:rPr>
          <w:b/>
          <w:color w:val="BF8F00" w:themeColor="accent4" w:themeShade="BF"/>
          <w:sz w:val="44"/>
          <w:szCs w:val="44"/>
        </w:rPr>
      </w:pPr>
      <w:r>
        <w:rPr>
          <w:b/>
          <w:color w:val="BF8F00" w:themeColor="accent4" w:themeShade="BF"/>
          <w:sz w:val="44"/>
          <w:szCs w:val="44"/>
        </w:rPr>
        <w:br w:type="page"/>
      </w:r>
    </w:p>
    <w:p w14:paraId="3A80BEE1" w14:textId="7959AF55" w:rsidR="00C97642" w:rsidRPr="00C97642" w:rsidRDefault="00C97642" w:rsidP="00A66590">
      <w:pPr>
        <w:jc w:val="center"/>
        <w:rPr>
          <w:b/>
          <w:color w:val="BF8F00" w:themeColor="accent4" w:themeShade="BF"/>
        </w:rPr>
      </w:pPr>
      <w:r>
        <w:rPr>
          <w:noProof/>
          <w:lang w:eastAsia="en-GB"/>
        </w:rPr>
        <w:lastRenderedPageBreak/>
        <w:drawing>
          <wp:anchor distT="0" distB="0" distL="114300" distR="114300" simplePos="0" relativeHeight="251671552" behindDoc="1" locked="0" layoutInCell="1" allowOverlap="1" wp14:anchorId="3941DBA1" wp14:editId="00A859FA">
            <wp:simplePos x="0" y="0"/>
            <wp:positionH relativeFrom="margin">
              <wp:align>right</wp:align>
            </wp:positionH>
            <wp:positionV relativeFrom="paragraph">
              <wp:posOffset>11430</wp:posOffset>
            </wp:positionV>
            <wp:extent cx="946150" cy="784860"/>
            <wp:effectExtent l="0" t="0" r="6350" b="0"/>
            <wp:wrapTight wrapText="bothSides">
              <wp:wrapPolygon edited="0">
                <wp:start x="3044" y="0"/>
                <wp:lineTo x="1305" y="524"/>
                <wp:lineTo x="0" y="12058"/>
                <wp:lineTo x="0" y="14155"/>
                <wp:lineTo x="2174" y="16777"/>
                <wp:lineTo x="0" y="20971"/>
                <wp:lineTo x="5654" y="20971"/>
                <wp:lineTo x="13482" y="20971"/>
                <wp:lineTo x="19570" y="18874"/>
                <wp:lineTo x="19136" y="16777"/>
                <wp:lineTo x="21310" y="14155"/>
                <wp:lineTo x="21310" y="8388"/>
                <wp:lineTo x="13917" y="8388"/>
                <wp:lineTo x="7828" y="0"/>
                <wp:lineTo x="3044" y="0"/>
              </wp:wrapPolygon>
            </wp:wrapTight>
            <wp:docPr id="1516605075" name="Picture 1516605075" descr="A colorful kite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89679" name="Picture 886989679" descr="A colorful kite with text overla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6150" cy="784860"/>
                    </a:xfrm>
                    <a:prstGeom prst="rect">
                      <a:avLst/>
                    </a:prstGeom>
                  </pic:spPr>
                </pic:pic>
              </a:graphicData>
            </a:graphic>
            <wp14:sizeRelH relativeFrom="page">
              <wp14:pctWidth>0</wp14:pctWidth>
            </wp14:sizeRelH>
            <wp14:sizeRelV relativeFrom="page">
              <wp14:pctHeight>0</wp14:pctHeight>
            </wp14:sizeRelV>
          </wp:anchor>
        </w:drawing>
      </w:r>
    </w:p>
    <w:p w14:paraId="7468AD6B" w14:textId="7FF1C684" w:rsidR="00170E64" w:rsidRDefault="00593872" w:rsidP="00A66590">
      <w:pPr>
        <w:jc w:val="center"/>
        <w:rPr>
          <w:b/>
          <w:color w:val="BF8F00" w:themeColor="accent4" w:themeShade="BF"/>
          <w:sz w:val="44"/>
          <w:szCs w:val="44"/>
        </w:rPr>
      </w:pPr>
      <w:r>
        <w:rPr>
          <w:noProof/>
        </w:rPr>
        <w:drawing>
          <wp:anchor distT="0" distB="0" distL="114300" distR="114300" simplePos="0" relativeHeight="251665408" behindDoc="1" locked="0" layoutInCell="1" allowOverlap="1" wp14:anchorId="44F89737" wp14:editId="54D80524">
            <wp:simplePos x="0" y="0"/>
            <wp:positionH relativeFrom="margin">
              <wp:align>left</wp:align>
            </wp:positionH>
            <wp:positionV relativeFrom="margin">
              <wp:align>top</wp:align>
            </wp:positionV>
            <wp:extent cx="724535" cy="723900"/>
            <wp:effectExtent l="0" t="0" r="0" b="0"/>
            <wp:wrapTight wrapText="bothSides">
              <wp:wrapPolygon edited="0">
                <wp:start x="0" y="0"/>
                <wp:lineTo x="0" y="21032"/>
                <wp:lineTo x="21013" y="21032"/>
                <wp:lineTo x="21013" y="0"/>
                <wp:lineTo x="0" y="0"/>
              </wp:wrapPolygon>
            </wp:wrapTight>
            <wp:docPr id="1973789466"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E64" w:rsidRPr="004328E2">
        <w:rPr>
          <w:b/>
          <w:color w:val="BF8F00" w:themeColor="accent4" w:themeShade="BF"/>
          <w:sz w:val="44"/>
          <w:szCs w:val="44"/>
        </w:rPr>
        <w:t>Core Principle</w:t>
      </w:r>
      <w:r w:rsidR="00117489">
        <w:rPr>
          <w:b/>
          <w:color w:val="BF8F00" w:themeColor="accent4" w:themeShade="BF"/>
          <w:sz w:val="44"/>
          <w:szCs w:val="44"/>
        </w:rPr>
        <w:t xml:space="preserve"> 4</w:t>
      </w:r>
      <w:r w:rsidR="00170E64" w:rsidRPr="004328E2">
        <w:rPr>
          <w:b/>
          <w:color w:val="BF8F00" w:themeColor="accent4" w:themeShade="BF"/>
          <w:sz w:val="44"/>
          <w:szCs w:val="44"/>
        </w:rPr>
        <w:t xml:space="preserve">: </w:t>
      </w:r>
      <w:r w:rsidR="00170E64">
        <w:rPr>
          <w:b/>
          <w:color w:val="BF8F00" w:themeColor="accent4" w:themeShade="BF"/>
          <w:sz w:val="44"/>
          <w:szCs w:val="44"/>
        </w:rPr>
        <w:t>Social Responsibility</w:t>
      </w:r>
    </w:p>
    <w:p w14:paraId="65E07DC2" w14:textId="77777777" w:rsidR="00C97642" w:rsidRDefault="00C97642">
      <w:pPr>
        <w:rPr>
          <w:b/>
          <w:color w:val="002060"/>
          <w:sz w:val="28"/>
          <w:szCs w:val="28"/>
        </w:rPr>
      </w:pPr>
    </w:p>
    <w:p w14:paraId="6ED1CE4A" w14:textId="78000444" w:rsidR="00170E64" w:rsidRDefault="00170E64" w:rsidP="00994E5B">
      <w:pPr>
        <w:spacing w:after="0"/>
        <w:rPr>
          <w:b/>
          <w:color w:val="002060"/>
          <w:sz w:val="28"/>
          <w:szCs w:val="28"/>
        </w:rPr>
      </w:pPr>
      <w:r>
        <w:rPr>
          <w:b/>
          <w:color w:val="002060"/>
          <w:sz w:val="28"/>
          <w:szCs w:val="28"/>
        </w:rPr>
        <w:t>4</w:t>
      </w:r>
      <w:r w:rsidRPr="00055020">
        <w:rPr>
          <w:b/>
          <w:color w:val="002060"/>
          <w:sz w:val="28"/>
          <w:szCs w:val="28"/>
        </w:rPr>
        <w:t xml:space="preserve">.1 </w:t>
      </w:r>
      <w:r w:rsidR="0004164C">
        <w:rPr>
          <w:b/>
          <w:color w:val="002060"/>
          <w:sz w:val="28"/>
          <w:szCs w:val="28"/>
        </w:rPr>
        <w:t xml:space="preserve">Effective </w:t>
      </w:r>
      <w:r w:rsidRPr="00055020">
        <w:rPr>
          <w:b/>
          <w:color w:val="002060"/>
          <w:sz w:val="28"/>
          <w:szCs w:val="28"/>
        </w:rPr>
        <w:t>Leadership</w:t>
      </w:r>
    </w:p>
    <w:p w14:paraId="306BF1F9" w14:textId="77777777" w:rsidR="00994E5B" w:rsidRDefault="00994E5B" w:rsidP="00994E5B">
      <w:pPr>
        <w:spacing w:after="0"/>
      </w:pPr>
    </w:p>
    <w:tbl>
      <w:tblPr>
        <w:tblStyle w:val="TableGrid"/>
        <w:tblW w:w="0" w:type="auto"/>
        <w:tblLook w:val="04A0" w:firstRow="1" w:lastRow="0" w:firstColumn="1" w:lastColumn="0" w:noHBand="0" w:noVBand="1"/>
      </w:tblPr>
      <w:tblGrid>
        <w:gridCol w:w="8842"/>
        <w:gridCol w:w="6462"/>
      </w:tblGrid>
      <w:tr w:rsidR="00170E64" w14:paraId="3A251235" w14:textId="77777777" w:rsidTr="000E39A7">
        <w:tc>
          <w:tcPr>
            <w:tcW w:w="8842" w:type="dxa"/>
          </w:tcPr>
          <w:p w14:paraId="01E3E6CC" w14:textId="77777777" w:rsidR="00170E64" w:rsidRPr="003458E2" w:rsidRDefault="00170E64" w:rsidP="00170E64">
            <w:pPr>
              <w:rPr>
                <w:b/>
              </w:rPr>
            </w:pPr>
            <w:r w:rsidRPr="001809F5">
              <w:rPr>
                <w:b/>
              </w:rPr>
              <w:t>Effective Practice</w:t>
            </w:r>
          </w:p>
        </w:tc>
        <w:tc>
          <w:tcPr>
            <w:tcW w:w="6462" w:type="dxa"/>
          </w:tcPr>
          <w:p w14:paraId="1F19C19B" w14:textId="77777777" w:rsidR="00170E64" w:rsidRPr="003458E2" w:rsidRDefault="00170E64" w:rsidP="00170E64">
            <w:pPr>
              <w:rPr>
                <w:b/>
              </w:rPr>
            </w:pPr>
            <w:r w:rsidRPr="003458E2">
              <w:rPr>
                <w:b/>
              </w:rPr>
              <w:t>Notes</w:t>
            </w:r>
            <w:r>
              <w:rPr>
                <w:b/>
              </w:rPr>
              <w:t xml:space="preserve"> and Evidence</w:t>
            </w:r>
          </w:p>
        </w:tc>
      </w:tr>
      <w:tr w:rsidR="00BA7E4E" w14:paraId="544C10F3" w14:textId="77777777" w:rsidTr="000E39A7">
        <w:tc>
          <w:tcPr>
            <w:tcW w:w="8842" w:type="dxa"/>
          </w:tcPr>
          <w:p w14:paraId="3B383CE4" w14:textId="17EA4D6B" w:rsidR="00BA7E4E" w:rsidRPr="00373964" w:rsidRDefault="00BA7E4E" w:rsidP="00BA7E4E">
            <w:pPr>
              <w:rPr>
                <w:b/>
                <w:i/>
                <w:sz w:val="24"/>
                <w:szCs w:val="24"/>
              </w:rPr>
            </w:pPr>
            <w:r w:rsidRPr="00373964">
              <w:rPr>
                <w:b/>
                <w:i/>
                <w:sz w:val="24"/>
                <w:szCs w:val="24"/>
              </w:rPr>
              <w:t xml:space="preserve">4.1a) </w:t>
            </w:r>
            <w:r w:rsidR="00784F3D">
              <w:rPr>
                <w:b/>
                <w:i/>
                <w:sz w:val="24"/>
                <w:szCs w:val="24"/>
              </w:rPr>
              <w:t>Embedding the Statement of Principles</w:t>
            </w:r>
          </w:p>
          <w:p w14:paraId="7784D529" w14:textId="77777777" w:rsidR="00BA7E4E" w:rsidRDefault="00BA7E4E" w:rsidP="00BA7E4E"/>
          <w:p w14:paraId="3DF27A09" w14:textId="1BC0BFD6" w:rsidR="00BA7E4E" w:rsidRDefault="00BA7E4E" w:rsidP="00BA7E4E">
            <w:r w:rsidRPr="00BA7E4E">
              <w:rPr>
                <w:b/>
                <w:color w:val="002060"/>
              </w:rPr>
              <w:t xml:space="preserve">The NICIE Statement of Principles </w:t>
            </w:r>
            <w:r w:rsidR="0004164C">
              <w:rPr>
                <w:b/>
                <w:color w:val="002060"/>
              </w:rPr>
              <w:t>is</w:t>
            </w:r>
            <w:r w:rsidRPr="00BA7E4E">
              <w:rPr>
                <w:b/>
                <w:color w:val="002060"/>
              </w:rPr>
              <w:t xml:space="preserve"> embedded across </w:t>
            </w:r>
            <w:r w:rsidR="001D214E">
              <w:rPr>
                <w:b/>
                <w:color w:val="002060"/>
              </w:rPr>
              <w:t>school life and</w:t>
            </w:r>
            <w:r w:rsidRPr="00BA7E4E">
              <w:rPr>
                <w:b/>
                <w:color w:val="002060"/>
              </w:rPr>
              <w:t xml:space="preserve"> curriculum</w:t>
            </w:r>
            <w:r>
              <w:t>.</w:t>
            </w:r>
          </w:p>
          <w:p w14:paraId="717E38CD" w14:textId="77777777" w:rsidR="00CB691D" w:rsidRDefault="00CB691D" w:rsidP="00340FBB"/>
          <w:p w14:paraId="1E82EF9A" w14:textId="79BC0903" w:rsidR="00A453CC" w:rsidRDefault="004200B8" w:rsidP="00A453CC">
            <w:pPr>
              <w:numPr>
                <w:ilvl w:val="0"/>
                <w:numId w:val="18"/>
              </w:numPr>
            </w:pPr>
            <w:r>
              <w:t>All members of the school community</w:t>
            </w:r>
            <w:r w:rsidR="00CB691D">
              <w:t xml:space="preserve"> </w:t>
            </w:r>
            <w:proofErr w:type="gramStart"/>
            <w:r w:rsidR="00CB691D">
              <w:t>have an understanding of</w:t>
            </w:r>
            <w:proofErr w:type="gramEnd"/>
            <w:r w:rsidR="00CB691D">
              <w:t xml:space="preserve"> the distinctiveness of I</w:t>
            </w:r>
            <w:r w:rsidR="00CB6D21">
              <w:t xml:space="preserve">ntegrated </w:t>
            </w:r>
            <w:r w:rsidR="00CB691D">
              <w:t>E</w:t>
            </w:r>
            <w:r w:rsidR="00CB6D21">
              <w:t>ducation</w:t>
            </w:r>
            <w:r w:rsidR="00CB691D">
              <w:t xml:space="preserve"> and its contribution to the peace process, reconciliation and building a shared society within N</w:t>
            </w:r>
            <w:r w:rsidR="00C153C2">
              <w:t>orthern Ireland</w:t>
            </w:r>
            <w:r w:rsidR="00CB691D">
              <w:t>.</w:t>
            </w:r>
          </w:p>
          <w:p w14:paraId="4FF67F41" w14:textId="77777777" w:rsidR="00077D52" w:rsidRDefault="00077D52" w:rsidP="00077D52">
            <w:pPr>
              <w:ind w:left="360"/>
            </w:pPr>
          </w:p>
          <w:p w14:paraId="0D68DA95" w14:textId="5F9E1D9D" w:rsidR="00A453CC" w:rsidRDefault="00077D52" w:rsidP="00A453CC">
            <w:pPr>
              <w:numPr>
                <w:ilvl w:val="0"/>
                <w:numId w:val="18"/>
              </w:numPr>
            </w:pPr>
            <w:r>
              <w:t xml:space="preserve">Each member of the school community can articulate, in an age or role appropriate way, the value and distinctiveness of their </w:t>
            </w:r>
            <w:proofErr w:type="gramStart"/>
            <w:r>
              <w:t>Integrated</w:t>
            </w:r>
            <w:proofErr w:type="gramEnd"/>
            <w:r>
              <w:t xml:space="preserve"> school experience</w:t>
            </w:r>
          </w:p>
          <w:p w14:paraId="17D65B9D" w14:textId="77777777" w:rsidR="00340FBB" w:rsidRDefault="00340FBB" w:rsidP="00340FBB">
            <w:pPr>
              <w:ind w:left="360"/>
            </w:pPr>
          </w:p>
          <w:p w14:paraId="47A1C762" w14:textId="000E4025" w:rsidR="00340FBB" w:rsidRPr="00116518" w:rsidRDefault="00340FBB" w:rsidP="00340FBB">
            <w:pPr>
              <w:numPr>
                <w:ilvl w:val="0"/>
                <w:numId w:val="18"/>
              </w:numPr>
            </w:pPr>
            <w:r>
              <w:t xml:space="preserve">Aspects of the curriculum are used to increase pupil awareness of and respect for the diversity within </w:t>
            </w:r>
            <w:r w:rsidR="00C80B8A">
              <w:t xml:space="preserve">and beyond </w:t>
            </w:r>
            <w:r>
              <w:t>their classroom, including Catholic and Protestant culture and traditions.</w:t>
            </w:r>
          </w:p>
          <w:p w14:paraId="00D6C53B" w14:textId="77777777" w:rsidR="00BA7E4E" w:rsidRPr="007A613C" w:rsidRDefault="00BA7E4E" w:rsidP="00BA7E4E"/>
        </w:tc>
        <w:tc>
          <w:tcPr>
            <w:tcW w:w="6462" w:type="dxa"/>
          </w:tcPr>
          <w:p w14:paraId="4A59061B" w14:textId="0635C35D" w:rsidR="00BA7E4E" w:rsidRDefault="00BA7E4E" w:rsidP="00BA7E4E"/>
        </w:tc>
      </w:tr>
      <w:tr w:rsidR="00BA7E4E" w14:paraId="6CD373CE" w14:textId="77777777" w:rsidTr="000E39A7">
        <w:tc>
          <w:tcPr>
            <w:tcW w:w="8842" w:type="dxa"/>
          </w:tcPr>
          <w:p w14:paraId="0533291A" w14:textId="1CF9D221" w:rsidR="00BA7E4E" w:rsidRPr="00373964" w:rsidRDefault="00BA7E4E" w:rsidP="00BA7E4E">
            <w:pPr>
              <w:rPr>
                <w:b/>
                <w:i/>
                <w:sz w:val="24"/>
                <w:szCs w:val="24"/>
              </w:rPr>
            </w:pPr>
            <w:r w:rsidRPr="77524708">
              <w:rPr>
                <w:b/>
                <w:bCs/>
                <w:i/>
                <w:iCs/>
                <w:sz w:val="24"/>
                <w:szCs w:val="24"/>
              </w:rPr>
              <w:t>4.1b) Respect for Diversity:</w:t>
            </w:r>
            <w:r w:rsidR="0004164C">
              <w:rPr>
                <w:b/>
                <w:bCs/>
                <w:i/>
                <w:iCs/>
                <w:sz w:val="24"/>
                <w:szCs w:val="24"/>
              </w:rPr>
              <w:t xml:space="preserve"> Welcome and Inclusion</w:t>
            </w:r>
          </w:p>
          <w:p w14:paraId="16BC705D" w14:textId="77777777" w:rsidR="00BA7E4E" w:rsidRDefault="00BA7E4E" w:rsidP="00BA7E4E"/>
          <w:p w14:paraId="562F4FD0" w14:textId="2C899652" w:rsidR="00BA7E4E" w:rsidRPr="00BA7E4E" w:rsidRDefault="00BA7E4E" w:rsidP="00BA7E4E">
            <w:pPr>
              <w:rPr>
                <w:b/>
                <w:color w:val="002060"/>
              </w:rPr>
            </w:pPr>
            <w:r w:rsidRPr="00BA7E4E">
              <w:rPr>
                <w:b/>
                <w:color w:val="002060"/>
              </w:rPr>
              <w:t>The school enrolment comprises pupils from a range of abilities and from a range of soci</w:t>
            </w:r>
            <w:r w:rsidR="00CB691D">
              <w:rPr>
                <w:b/>
                <w:color w:val="002060"/>
              </w:rPr>
              <w:t xml:space="preserve">o-economic </w:t>
            </w:r>
            <w:proofErr w:type="gramStart"/>
            <w:r w:rsidRPr="00BA7E4E">
              <w:rPr>
                <w:b/>
                <w:color w:val="002060"/>
              </w:rPr>
              <w:t>backgrounds</w:t>
            </w:r>
            <w:r w:rsidR="00F617A1">
              <w:rPr>
                <w:b/>
                <w:color w:val="002060"/>
              </w:rPr>
              <w:t>,</w:t>
            </w:r>
            <w:r w:rsidR="00372613">
              <w:rPr>
                <w:b/>
                <w:color w:val="002060"/>
              </w:rPr>
              <w:t xml:space="preserve"> and</w:t>
            </w:r>
            <w:proofErr w:type="gramEnd"/>
            <w:r w:rsidR="00372613">
              <w:rPr>
                <w:b/>
                <w:color w:val="002060"/>
              </w:rPr>
              <w:t xml:space="preserve"> creates a context which is welcoming and inclusive for all</w:t>
            </w:r>
            <w:r w:rsidRPr="00BA7E4E">
              <w:rPr>
                <w:b/>
                <w:color w:val="002060"/>
              </w:rPr>
              <w:t>.</w:t>
            </w:r>
          </w:p>
          <w:p w14:paraId="7015C8F5" w14:textId="77777777" w:rsidR="00BA7E4E" w:rsidRDefault="00BA7E4E" w:rsidP="00BA7E4E"/>
          <w:p w14:paraId="0ECB5C83" w14:textId="6730D245" w:rsidR="00BA7E4E" w:rsidRDefault="00BA7E4E" w:rsidP="00BF5810">
            <w:pPr>
              <w:numPr>
                <w:ilvl w:val="0"/>
                <w:numId w:val="19"/>
              </w:numPr>
            </w:pPr>
            <w:r>
              <w:t xml:space="preserve">The organisation </w:t>
            </w:r>
            <w:r w:rsidR="0004164C">
              <w:t xml:space="preserve">and application of the school’s structures and policies </w:t>
            </w:r>
            <w:r>
              <w:t>support</w:t>
            </w:r>
            <w:r w:rsidR="0004164C">
              <w:t xml:space="preserve"> the diversity of its pupils, staff and families.</w:t>
            </w:r>
          </w:p>
          <w:p w14:paraId="2AA8CAA8" w14:textId="77777777" w:rsidR="00BA7E4E" w:rsidRPr="00CF593F" w:rsidRDefault="00BA7E4E" w:rsidP="00BA7E4E"/>
          <w:p w14:paraId="28736A4C" w14:textId="5DCC5B32" w:rsidR="00BA7E4E" w:rsidRPr="00CF593F" w:rsidRDefault="00BA7E4E" w:rsidP="00BF5810">
            <w:pPr>
              <w:numPr>
                <w:ilvl w:val="0"/>
                <w:numId w:val="19"/>
              </w:numPr>
            </w:pPr>
            <w:r w:rsidRPr="00CF593F">
              <w:t xml:space="preserve">The school’s buildings and physical environment are welcoming for the diversity of </w:t>
            </w:r>
            <w:r w:rsidR="00D46094" w:rsidRPr="00CF593F">
              <w:t>pupil</w:t>
            </w:r>
            <w:r w:rsidRPr="00CF593F">
              <w:t>s and the wider school community.</w:t>
            </w:r>
          </w:p>
          <w:p w14:paraId="6EC1A239" w14:textId="77777777" w:rsidR="00BA7E4E" w:rsidRPr="007A613C" w:rsidRDefault="00BA7E4E" w:rsidP="00BA7E4E"/>
        </w:tc>
        <w:tc>
          <w:tcPr>
            <w:tcW w:w="6462" w:type="dxa"/>
          </w:tcPr>
          <w:p w14:paraId="157962E4" w14:textId="4579EBE0" w:rsidR="00EA180E" w:rsidRPr="009230B5" w:rsidRDefault="00EA180E" w:rsidP="00BA7E4E">
            <w:pPr>
              <w:rPr>
                <w:color w:val="FF0000"/>
              </w:rPr>
            </w:pPr>
          </w:p>
        </w:tc>
      </w:tr>
      <w:tr w:rsidR="002B2F04" w:rsidRPr="002B2F04" w14:paraId="0FC2A4E8" w14:textId="77777777" w:rsidTr="000E39A7">
        <w:tc>
          <w:tcPr>
            <w:tcW w:w="8842" w:type="dxa"/>
          </w:tcPr>
          <w:p w14:paraId="1FBA0E5A" w14:textId="35DB1991" w:rsidR="002B2F04" w:rsidRPr="002B2F04" w:rsidRDefault="002B2F04" w:rsidP="00016137">
            <w:pPr>
              <w:rPr>
                <w:b/>
                <w:bCs/>
              </w:rPr>
            </w:pPr>
            <w:r>
              <w:rPr>
                <w:b/>
                <w:bCs/>
              </w:rPr>
              <w:lastRenderedPageBreak/>
              <w:t>Effective Practice</w:t>
            </w:r>
          </w:p>
        </w:tc>
        <w:tc>
          <w:tcPr>
            <w:tcW w:w="6462" w:type="dxa"/>
          </w:tcPr>
          <w:p w14:paraId="3FC55109" w14:textId="1C39AEA6" w:rsidR="002B2F04" w:rsidRPr="002B2F04" w:rsidRDefault="002B2F04" w:rsidP="00BA7E4E">
            <w:pPr>
              <w:rPr>
                <w:b/>
                <w:bCs/>
              </w:rPr>
            </w:pPr>
            <w:r>
              <w:rPr>
                <w:b/>
                <w:bCs/>
              </w:rPr>
              <w:t>Notes and Evidence</w:t>
            </w:r>
          </w:p>
        </w:tc>
      </w:tr>
      <w:tr w:rsidR="00450E58" w14:paraId="11497EBA" w14:textId="77777777" w:rsidTr="000E39A7">
        <w:tc>
          <w:tcPr>
            <w:tcW w:w="8842" w:type="dxa"/>
          </w:tcPr>
          <w:p w14:paraId="45D5B783" w14:textId="7BA54C2B" w:rsidR="00016137" w:rsidRPr="00373964" w:rsidRDefault="00450E58" w:rsidP="00016137">
            <w:pPr>
              <w:rPr>
                <w:b/>
                <w:i/>
                <w:sz w:val="24"/>
                <w:szCs w:val="24"/>
              </w:rPr>
            </w:pPr>
            <w:r>
              <w:rPr>
                <w:b/>
                <w:bCs/>
                <w:i/>
                <w:iCs/>
                <w:sz w:val="24"/>
                <w:szCs w:val="24"/>
              </w:rPr>
              <w:t>4.1c)</w:t>
            </w:r>
            <w:r w:rsidR="00016137" w:rsidRPr="00373964">
              <w:rPr>
                <w:b/>
                <w:i/>
                <w:sz w:val="24"/>
                <w:szCs w:val="24"/>
              </w:rPr>
              <w:t xml:space="preserve"> Leadership</w:t>
            </w:r>
          </w:p>
          <w:p w14:paraId="32EE07AA" w14:textId="77777777" w:rsidR="00016137" w:rsidRDefault="00016137" w:rsidP="00016137"/>
          <w:p w14:paraId="70A8E4E3" w14:textId="77777777" w:rsidR="00016137" w:rsidRPr="00CF593F" w:rsidRDefault="00016137" w:rsidP="00016137">
            <w:pPr>
              <w:rPr>
                <w:b/>
              </w:rPr>
            </w:pPr>
            <w:r w:rsidRPr="00CF593F">
              <w:rPr>
                <w:b/>
                <w:bCs/>
              </w:rPr>
              <w:t>Principal, Senior Leadership Team and Governors are self-reflective in their implementation of Integrated Education and inspire confidence and respect among the staff, pupils and parents.</w:t>
            </w:r>
          </w:p>
          <w:p w14:paraId="1A61DA65" w14:textId="77777777" w:rsidR="00016137" w:rsidRPr="00CF593F" w:rsidRDefault="00016137" w:rsidP="00016137"/>
          <w:p w14:paraId="370406F8" w14:textId="77777777" w:rsidR="00016137" w:rsidRPr="00CF593F" w:rsidRDefault="00016137" w:rsidP="00016137">
            <w:pPr>
              <w:numPr>
                <w:ilvl w:val="0"/>
                <w:numId w:val="21"/>
              </w:numPr>
            </w:pPr>
            <w:r w:rsidRPr="00CF593F">
              <w:t xml:space="preserve">The Principal and Senior Leadership Team empower other members of the staff to exercise their leadership capabilities, particularly </w:t>
            </w:r>
            <w:proofErr w:type="gramStart"/>
            <w:r w:rsidRPr="00CF593F">
              <w:t>in regard to</w:t>
            </w:r>
            <w:proofErr w:type="gramEnd"/>
            <w:r w:rsidRPr="00CF593F">
              <w:t xml:space="preserve"> Integrated Education.</w:t>
            </w:r>
          </w:p>
          <w:p w14:paraId="308C2D5D" w14:textId="77777777" w:rsidR="00016137" w:rsidRPr="00CF593F" w:rsidRDefault="00016137" w:rsidP="00016137">
            <w:pPr>
              <w:ind w:left="360"/>
            </w:pPr>
          </w:p>
          <w:p w14:paraId="0CB51763" w14:textId="77777777" w:rsidR="00016137" w:rsidRPr="00CF593F" w:rsidRDefault="00016137" w:rsidP="00016137">
            <w:pPr>
              <w:numPr>
                <w:ilvl w:val="0"/>
                <w:numId w:val="21"/>
              </w:numPr>
            </w:pPr>
            <w:r w:rsidRPr="00CF593F">
              <w:t xml:space="preserve">Children/young people are encouraged and equipped to develop and exercise their leadership capabilities, particularly </w:t>
            </w:r>
            <w:proofErr w:type="gramStart"/>
            <w:r w:rsidRPr="00CF593F">
              <w:t>in the area of</w:t>
            </w:r>
            <w:proofErr w:type="gramEnd"/>
            <w:r w:rsidRPr="00CF593F">
              <w:t xml:space="preserve"> Social Responsibility.</w:t>
            </w:r>
          </w:p>
          <w:p w14:paraId="33ECEA50" w14:textId="77777777" w:rsidR="00016137" w:rsidRDefault="00016137" w:rsidP="00016137"/>
          <w:p w14:paraId="22E5C1FA" w14:textId="77777777" w:rsidR="00016137" w:rsidRDefault="00016137" w:rsidP="00016137">
            <w:pPr>
              <w:numPr>
                <w:ilvl w:val="0"/>
                <w:numId w:val="21"/>
              </w:numPr>
            </w:pPr>
            <w:r>
              <w:t>Equality of opportunity is promoted and monitored throughout the school.</w:t>
            </w:r>
          </w:p>
          <w:p w14:paraId="634F4F29" w14:textId="77777777" w:rsidR="00016137" w:rsidRDefault="00016137" w:rsidP="00016137"/>
          <w:p w14:paraId="749CD2B3" w14:textId="77777777" w:rsidR="00016137" w:rsidRDefault="00016137" w:rsidP="00016137">
            <w:pPr>
              <w:numPr>
                <w:ilvl w:val="0"/>
                <w:numId w:val="21"/>
              </w:numPr>
            </w:pPr>
            <w:r>
              <w:t>Rigorous self-evaluation is carried out by teachers and the whole school community, leading to sustained self-improvement in delivering Integrated Education, specifically including the area of diversity, inclusion and anti-bias approaches.</w:t>
            </w:r>
          </w:p>
          <w:p w14:paraId="27600554" w14:textId="77777777" w:rsidR="00D505E2" w:rsidRDefault="00D505E2" w:rsidP="00D505E2"/>
          <w:p w14:paraId="3EB53953" w14:textId="6CBEBF20" w:rsidR="00D505E2" w:rsidRPr="00CF593F" w:rsidRDefault="00D505E2" w:rsidP="00D505E2">
            <w:pPr>
              <w:numPr>
                <w:ilvl w:val="0"/>
                <w:numId w:val="21"/>
              </w:numPr>
            </w:pPr>
            <w:r w:rsidRPr="00CF593F">
              <w:t>Engagement with external bodies and organisations, including visitors invited to the school, takes place within a strategic development framework which reflects a holistic approach to Integrated Education.</w:t>
            </w:r>
          </w:p>
          <w:p w14:paraId="4FC342FE" w14:textId="3F4C1211" w:rsidR="00450E58" w:rsidRPr="77524708" w:rsidRDefault="00450E58" w:rsidP="00BA7E4E">
            <w:pPr>
              <w:rPr>
                <w:b/>
                <w:bCs/>
                <w:i/>
                <w:iCs/>
                <w:sz w:val="24"/>
                <w:szCs w:val="24"/>
              </w:rPr>
            </w:pPr>
          </w:p>
        </w:tc>
        <w:tc>
          <w:tcPr>
            <w:tcW w:w="6462" w:type="dxa"/>
          </w:tcPr>
          <w:p w14:paraId="10EDE3D1" w14:textId="77777777" w:rsidR="00450E58" w:rsidRPr="009230B5" w:rsidRDefault="00450E58" w:rsidP="00BA7E4E">
            <w:pPr>
              <w:rPr>
                <w:color w:val="FF0000"/>
              </w:rPr>
            </w:pPr>
          </w:p>
        </w:tc>
      </w:tr>
      <w:tr w:rsidR="00BA7E4E" w14:paraId="481F6FD6" w14:textId="77777777" w:rsidTr="000E39A7">
        <w:tc>
          <w:tcPr>
            <w:tcW w:w="8842" w:type="dxa"/>
          </w:tcPr>
          <w:p w14:paraId="070EA1C5" w14:textId="2D27FDB5" w:rsidR="00BA7E4E" w:rsidRPr="00373964" w:rsidRDefault="00BA7E4E" w:rsidP="77524708">
            <w:pPr>
              <w:rPr>
                <w:b/>
                <w:bCs/>
                <w:i/>
                <w:iCs/>
                <w:sz w:val="24"/>
                <w:szCs w:val="24"/>
              </w:rPr>
            </w:pPr>
            <w:r w:rsidRPr="77524708">
              <w:rPr>
                <w:b/>
                <w:bCs/>
                <w:i/>
                <w:iCs/>
                <w:sz w:val="24"/>
                <w:szCs w:val="24"/>
              </w:rPr>
              <w:t>4.1</w:t>
            </w:r>
            <w:r w:rsidR="00450E58">
              <w:rPr>
                <w:b/>
                <w:bCs/>
                <w:i/>
                <w:iCs/>
                <w:sz w:val="24"/>
                <w:szCs w:val="24"/>
              </w:rPr>
              <w:t>d</w:t>
            </w:r>
            <w:r w:rsidRPr="77524708">
              <w:rPr>
                <w:b/>
                <w:bCs/>
                <w:i/>
                <w:iCs/>
                <w:sz w:val="24"/>
                <w:szCs w:val="24"/>
              </w:rPr>
              <w:t xml:space="preserve">) </w:t>
            </w:r>
            <w:r w:rsidR="0004164C">
              <w:rPr>
                <w:b/>
                <w:bCs/>
                <w:i/>
                <w:iCs/>
                <w:sz w:val="24"/>
                <w:szCs w:val="24"/>
              </w:rPr>
              <w:t xml:space="preserve">Community </w:t>
            </w:r>
            <w:r w:rsidRPr="77524708">
              <w:rPr>
                <w:b/>
                <w:bCs/>
                <w:i/>
                <w:iCs/>
                <w:sz w:val="24"/>
                <w:szCs w:val="24"/>
              </w:rPr>
              <w:t>Connections</w:t>
            </w:r>
            <w:r w:rsidR="0004164C">
              <w:rPr>
                <w:b/>
                <w:bCs/>
                <w:i/>
                <w:iCs/>
                <w:sz w:val="24"/>
                <w:szCs w:val="24"/>
              </w:rPr>
              <w:t>:</w:t>
            </w:r>
            <w:r w:rsidRPr="77524708">
              <w:rPr>
                <w:b/>
                <w:bCs/>
                <w:i/>
                <w:iCs/>
                <w:sz w:val="24"/>
                <w:szCs w:val="24"/>
              </w:rPr>
              <w:t xml:space="preserve"> </w:t>
            </w:r>
            <w:proofErr w:type="gramStart"/>
            <w:r w:rsidRPr="77524708">
              <w:rPr>
                <w:b/>
                <w:bCs/>
                <w:i/>
                <w:iCs/>
                <w:sz w:val="24"/>
                <w:szCs w:val="24"/>
              </w:rPr>
              <w:t>the</w:t>
            </w:r>
            <w:proofErr w:type="gramEnd"/>
            <w:r w:rsidRPr="77524708">
              <w:rPr>
                <w:b/>
                <w:bCs/>
                <w:i/>
                <w:iCs/>
                <w:sz w:val="24"/>
                <w:szCs w:val="24"/>
              </w:rPr>
              <w:t xml:space="preserve"> Local and Global Community</w:t>
            </w:r>
          </w:p>
          <w:p w14:paraId="5760C6D3" w14:textId="77777777" w:rsidR="00BA7E4E" w:rsidRPr="00CF593F" w:rsidRDefault="00BA7E4E" w:rsidP="00BA7E4E"/>
          <w:p w14:paraId="36B878B3" w14:textId="4310C1A7" w:rsidR="00BA7E4E" w:rsidRPr="00CF593F" w:rsidRDefault="00BA7E4E" w:rsidP="00BA7E4E">
            <w:pPr>
              <w:rPr>
                <w:b/>
              </w:rPr>
            </w:pPr>
            <w:r w:rsidRPr="00CF593F">
              <w:rPr>
                <w:b/>
              </w:rPr>
              <w:t xml:space="preserve">The school is </w:t>
            </w:r>
            <w:r w:rsidR="00C14E61" w:rsidRPr="00CF593F">
              <w:rPr>
                <w:b/>
              </w:rPr>
              <w:t xml:space="preserve">actively engaged in </w:t>
            </w:r>
            <w:r w:rsidR="00512948" w:rsidRPr="00CF593F">
              <w:rPr>
                <w:b/>
              </w:rPr>
              <w:t>connecting</w:t>
            </w:r>
            <w:r w:rsidRPr="00CF593F">
              <w:rPr>
                <w:b/>
              </w:rPr>
              <w:t xml:space="preserve"> with organisations and activities within the local, national and global community.</w:t>
            </w:r>
          </w:p>
          <w:p w14:paraId="5DFB4205" w14:textId="77777777" w:rsidR="00BA7E4E" w:rsidRPr="00CF593F" w:rsidRDefault="00BA7E4E" w:rsidP="00BA7E4E"/>
          <w:p w14:paraId="0B208F3D" w14:textId="613A5D55" w:rsidR="00BA7E4E" w:rsidRPr="00CF593F" w:rsidRDefault="00BA7E4E" w:rsidP="00BF5810">
            <w:pPr>
              <w:pStyle w:val="ListParagraph"/>
              <w:numPr>
                <w:ilvl w:val="0"/>
                <w:numId w:val="20"/>
              </w:numPr>
              <w:spacing w:after="0" w:line="240" w:lineRule="auto"/>
              <w:ind w:left="360"/>
            </w:pPr>
            <w:r w:rsidRPr="00CF593F">
              <w:t xml:space="preserve">The school engages </w:t>
            </w:r>
            <w:r w:rsidR="000E1490" w:rsidRPr="00CF593F">
              <w:t xml:space="preserve">with organisations and activities </w:t>
            </w:r>
            <w:r w:rsidRPr="00CF593F">
              <w:t>at each of these different levels.</w:t>
            </w:r>
          </w:p>
          <w:p w14:paraId="7B23CD54" w14:textId="77777777" w:rsidR="00BA7E4E" w:rsidRPr="00CF593F" w:rsidRDefault="00BA7E4E" w:rsidP="00BA7E4E">
            <w:pPr>
              <w:pStyle w:val="ListParagraph"/>
              <w:spacing w:after="0" w:line="240" w:lineRule="auto"/>
              <w:ind w:left="360"/>
            </w:pPr>
          </w:p>
          <w:p w14:paraId="27891C3C" w14:textId="77777777" w:rsidR="00BA7E4E" w:rsidRPr="00CF593F" w:rsidRDefault="00BA7E4E" w:rsidP="00BF5810">
            <w:pPr>
              <w:pStyle w:val="ListParagraph"/>
              <w:numPr>
                <w:ilvl w:val="0"/>
                <w:numId w:val="20"/>
              </w:numPr>
              <w:spacing w:after="0" w:line="240" w:lineRule="auto"/>
              <w:ind w:left="360"/>
            </w:pPr>
            <w:r w:rsidRPr="00CF593F">
              <w:t>This engagement reflects and builds on the diversity within the school and wider community.</w:t>
            </w:r>
          </w:p>
          <w:p w14:paraId="45807DEA" w14:textId="77777777" w:rsidR="00D26E0C" w:rsidRPr="00CF593F" w:rsidRDefault="00D26E0C" w:rsidP="00D26E0C">
            <w:pPr>
              <w:pStyle w:val="ListParagraph"/>
            </w:pPr>
          </w:p>
          <w:p w14:paraId="24A4132D" w14:textId="201A09C6" w:rsidR="00D26E0C" w:rsidRPr="00CF593F" w:rsidRDefault="102156F0" w:rsidP="00BF5810">
            <w:pPr>
              <w:pStyle w:val="ListParagraph"/>
              <w:numPr>
                <w:ilvl w:val="0"/>
                <w:numId w:val="20"/>
              </w:numPr>
              <w:spacing w:after="0" w:line="240" w:lineRule="auto"/>
              <w:ind w:left="360"/>
            </w:pPr>
            <w:r w:rsidRPr="00CF593F">
              <w:t>The school responds to issues raised from diverse community voices to inform future planning for Integrated Education.</w:t>
            </w:r>
          </w:p>
          <w:p w14:paraId="520CE211" w14:textId="77777777" w:rsidR="00BA7E4E" w:rsidRPr="007A613C" w:rsidRDefault="00BA7E4E" w:rsidP="00BA7E4E"/>
        </w:tc>
        <w:tc>
          <w:tcPr>
            <w:tcW w:w="6462" w:type="dxa"/>
          </w:tcPr>
          <w:p w14:paraId="53498FD3" w14:textId="16670034" w:rsidR="00BA7E4E" w:rsidRDefault="00BA7E4E" w:rsidP="00BA7E4E"/>
        </w:tc>
      </w:tr>
    </w:tbl>
    <w:p w14:paraId="4574A86F" w14:textId="77777777" w:rsidR="00170E64" w:rsidRDefault="00170E64">
      <w:r>
        <w:br w:type="page"/>
      </w:r>
    </w:p>
    <w:p w14:paraId="276E940D" w14:textId="77777777" w:rsidR="00170E64" w:rsidRDefault="00170E64" w:rsidP="000F4DFF">
      <w:pPr>
        <w:spacing w:after="0"/>
        <w:rPr>
          <w:b/>
          <w:color w:val="002060"/>
          <w:sz w:val="28"/>
          <w:szCs w:val="28"/>
        </w:rPr>
      </w:pPr>
      <w:r>
        <w:rPr>
          <w:b/>
          <w:color w:val="002060"/>
          <w:sz w:val="28"/>
          <w:szCs w:val="28"/>
        </w:rPr>
        <w:lastRenderedPageBreak/>
        <w:t>4</w:t>
      </w:r>
      <w:r w:rsidRPr="00C413F5">
        <w:rPr>
          <w:b/>
          <w:color w:val="002060"/>
          <w:sz w:val="28"/>
          <w:szCs w:val="28"/>
        </w:rPr>
        <w:t>.2 Ethos</w:t>
      </w:r>
    </w:p>
    <w:p w14:paraId="68413591" w14:textId="77777777" w:rsidR="000F4DFF" w:rsidRDefault="000F4DFF" w:rsidP="000F4DFF">
      <w:pPr>
        <w:spacing w:after="0"/>
      </w:pPr>
    </w:p>
    <w:tbl>
      <w:tblPr>
        <w:tblStyle w:val="TableGrid"/>
        <w:tblW w:w="0" w:type="auto"/>
        <w:tblLook w:val="04A0" w:firstRow="1" w:lastRow="0" w:firstColumn="1" w:lastColumn="0" w:noHBand="0" w:noVBand="1"/>
      </w:tblPr>
      <w:tblGrid>
        <w:gridCol w:w="8842"/>
        <w:gridCol w:w="6462"/>
      </w:tblGrid>
      <w:tr w:rsidR="00170E64" w14:paraId="14670B69" w14:textId="77777777" w:rsidTr="000E39A7">
        <w:trPr>
          <w:tblHeader/>
        </w:trPr>
        <w:tc>
          <w:tcPr>
            <w:tcW w:w="8842" w:type="dxa"/>
          </w:tcPr>
          <w:p w14:paraId="58327583" w14:textId="77777777" w:rsidR="00170E64" w:rsidRPr="003458E2" w:rsidRDefault="00170E64" w:rsidP="00170E64">
            <w:pPr>
              <w:rPr>
                <w:b/>
              </w:rPr>
            </w:pPr>
            <w:r w:rsidRPr="001809F5">
              <w:rPr>
                <w:b/>
              </w:rPr>
              <w:t>Effective Practice</w:t>
            </w:r>
          </w:p>
        </w:tc>
        <w:tc>
          <w:tcPr>
            <w:tcW w:w="6462" w:type="dxa"/>
          </w:tcPr>
          <w:p w14:paraId="22D304AC" w14:textId="77777777" w:rsidR="00170E64" w:rsidRPr="003458E2" w:rsidRDefault="00170E64" w:rsidP="00170E64">
            <w:pPr>
              <w:rPr>
                <w:b/>
              </w:rPr>
            </w:pPr>
            <w:r w:rsidRPr="003458E2">
              <w:rPr>
                <w:b/>
              </w:rPr>
              <w:t>Notes</w:t>
            </w:r>
            <w:r>
              <w:rPr>
                <w:b/>
              </w:rPr>
              <w:t xml:space="preserve"> and Evidence</w:t>
            </w:r>
          </w:p>
        </w:tc>
      </w:tr>
      <w:tr w:rsidR="00BA7E4E" w14:paraId="2B7565F9" w14:textId="77777777" w:rsidTr="000E39A7">
        <w:tc>
          <w:tcPr>
            <w:tcW w:w="8842" w:type="dxa"/>
          </w:tcPr>
          <w:p w14:paraId="502D7537" w14:textId="1C57AF98" w:rsidR="00BA7E4E" w:rsidRPr="00373964" w:rsidRDefault="00BA7E4E" w:rsidP="77524708">
            <w:pPr>
              <w:rPr>
                <w:b/>
                <w:bCs/>
                <w:i/>
                <w:iCs/>
                <w:sz w:val="24"/>
                <w:szCs w:val="24"/>
              </w:rPr>
            </w:pPr>
            <w:r w:rsidRPr="77524708">
              <w:rPr>
                <w:b/>
                <w:bCs/>
                <w:i/>
                <w:iCs/>
                <w:sz w:val="24"/>
                <w:szCs w:val="24"/>
              </w:rPr>
              <w:t xml:space="preserve">4.2a) </w:t>
            </w:r>
            <w:r w:rsidR="00BB0580">
              <w:rPr>
                <w:b/>
                <w:bCs/>
                <w:i/>
                <w:iCs/>
                <w:sz w:val="24"/>
                <w:szCs w:val="24"/>
              </w:rPr>
              <w:t xml:space="preserve">Community </w:t>
            </w:r>
            <w:r w:rsidRPr="77524708">
              <w:rPr>
                <w:b/>
                <w:bCs/>
                <w:i/>
                <w:iCs/>
                <w:sz w:val="24"/>
                <w:szCs w:val="24"/>
              </w:rPr>
              <w:t>Connections</w:t>
            </w:r>
            <w:r w:rsidR="00BB0580">
              <w:rPr>
                <w:b/>
                <w:bCs/>
                <w:i/>
                <w:iCs/>
                <w:sz w:val="24"/>
                <w:szCs w:val="24"/>
              </w:rPr>
              <w:t>:</w:t>
            </w:r>
            <w:r w:rsidRPr="77524708">
              <w:rPr>
                <w:b/>
                <w:bCs/>
                <w:i/>
                <w:iCs/>
                <w:sz w:val="24"/>
                <w:szCs w:val="24"/>
              </w:rPr>
              <w:t xml:space="preserve"> </w:t>
            </w:r>
            <w:proofErr w:type="gramStart"/>
            <w:r w:rsidRPr="77524708">
              <w:rPr>
                <w:b/>
                <w:bCs/>
                <w:i/>
                <w:iCs/>
                <w:sz w:val="24"/>
                <w:szCs w:val="24"/>
              </w:rPr>
              <w:t>the</w:t>
            </w:r>
            <w:proofErr w:type="gramEnd"/>
            <w:r w:rsidRPr="77524708">
              <w:rPr>
                <w:b/>
                <w:bCs/>
                <w:i/>
                <w:iCs/>
                <w:sz w:val="24"/>
                <w:szCs w:val="24"/>
              </w:rPr>
              <w:t xml:space="preserve"> Local and Global Community</w:t>
            </w:r>
          </w:p>
          <w:p w14:paraId="7AF6900D" w14:textId="77777777" w:rsidR="00BA7E4E" w:rsidRDefault="00BA7E4E" w:rsidP="00BA7E4E">
            <w:pPr>
              <w:rPr>
                <w:b/>
              </w:rPr>
            </w:pPr>
          </w:p>
          <w:p w14:paraId="60013117" w14:textId="460CD37E" w:rsidR="00BA7E4E" w:rsidRDefault="00D46094" w:rsidP="00BA7E4E">
            <w:r>
              <w:rPr>
                <w:b/>
                <w:color w:val="002060"/>
              </w:rPr>
              <w:t>Pupil</w:t>
            </w:r>
            <w:r w:rsidR="00BA7E4E" w:rsidRPr="00BA7E4E">
              <w:rPr>
                <w:b/>
                <w:color w:val="002060"/>
              </w:rPr>
              <w:t>s are actively engaged in connecting with organisations and activities within the local, national and global community</w:t>
            </w:r>
            <w:r w:rsidR="00BA7E4E">
              <w:t>.</w:t>
            </w:r>
          </w:p>
          <w:p w14:paraId="28C52EA0" w14:textId="77777777" w:rsidR="00BA7E4E" w:rsidRPr="00CF593F" w:rsidRDefault="00BA7E4E" w:rsidP="00BA7E4E">
            <w:pPr>
              <w:ind w:left="360"/>
            </w:pPr>
          </w:p>
          <w:p w14:paraId="2F9A7FDA" w14:textId="5E67EF98" w:rsidR="00BA7E4E" w:rsidRPr="00CF593F" w:rsidRDefault="00D46094" w:rsidP="00BF5810">
            <w:pPr>
              <w:numPr>
                <w:ilvl w:val="0"/>
                <w:numId w:val="22"/>
              </w:numPr>
            </w:pPr>
            <w:r w:rsidRPr="00CF593F">
              <w:t>Pupil</w:t>
            </w:r>
            <w:r w:rsidR="00BA7E4E" w:rsidRPr="00CF593F">
              <w:t>s are supported to develop a sense of responsibility and a belief that they can make a difference, and to contribute at local and global levels.</w:t>
            </w:r>
          </w:p>
          <w:p w14:paraId="55278BDC" w14:textId="77777777" w:rsidR="00BA7E4E" w:rsidRPr="00CF593F" w:rsidRDefault="00BA7E4E" w:rsidP="00BA7E4E"/>
          <w:p w14:paraId="692D6391" w14:textId="7D34A42D" w:rsidR="00BA7E4E" w:rsidRPr="00CF593F" w:rsidRDefault="00D46094" w:rsidP="00BF5810">
            <w:pPr>
              <w:numPr>
                <w:ilvl w:val="0"/>
                <w:numId w:val="22"/>
              </w:numPr>
            </w:pPr>
            <w:r w:rsidRPr="00CF593F">
              <w:t>Pupil</w:t>
            </w:r>
            <w:r w:rsidR="00BA7E4E" w:rsidRPr="00CF593F">
              <w:t xml:space="preserve">s are encouraged and supported to develop empathy </w:t>
            </w:r>
            <w:r w:rsidR="004F4CAA" w:rsidRPr="00CF593F">
              <w:t>and to be activists and upstanders alongside</w:t>
            </w:r>
            <w:r w:rsidR="00BA7E4E" w:rsidRPr="00CF593F">
              <w:t xml:space="preserve"> others within school, locally and globally.</w:t>
            </w:r>
          </w:p>
          <w:p w14:paraId="0D519A0E" w14:textId="77777777" w:rsidR="00BA7E4E" w:rsidRPr="00CF593F" w:rsidRDefault="00BA7E4E" w:rsidP="00BA7E4E"/>
          <w:p w14:paraId="0E8FBF8A" w14:textId="0F2A3285" w:rsidR="00BA7E4E" w:rsidRPr="00CF593F" w:rsidRDefault="00D46094" w:rsidP="00BF5810">
            <w:pPr>
              <w:numPr>
                <w:ilvl w:val="0"/>
                <w:numId w:val="22"/>
              </w:numPr>
            </w:pPr>
            <w:r w:rsidRPr="00CF593F">
              <w:t>Pupil</w:t>
            </w:r>
            <w:r w:rsidR="00BA7E4E" w:rsidRPr="00CF593F">
              <w:t>s are encouraged to recognise and engage with people living in situations of extreme poverty, injustice and oppression.</w:t>
            </w:r>
          </w:p>
          <w:p w14:paraId="3BB3CA4E" w14:textId="77777777" w:rsidR="00BA7E4E" w:rsidRPr="00CF593F" w:rsidRDefault="00BA7E4E" w:rsidP="00BA7E4E"/>
          <w:p w14:paraId="4C729CB0" w14:textId="5E927703" w:rsidR="004F4CAA" w:rsidRPr="00CF593F" w:rsidRDefault="00D46094" w:rsidP="00BF5810">
            <w:pPr>
              <w:numPr>
                <w:ilvl w:val="0"/>
                <w:numId w:val="22"/>
              </w:numPr>
            </w:pPr>
            <w:r w:rsidRPr="00CF593F">
              <w:t>Pupil</w:t>
            </w:r>
            <w:r w:rsidR="004F4CAA" w:rsidRPr="00CF593F">
              <w:t>s are supported to understand and appreciate the interdependence between humanity and the rest of the natural world. There are whole school and year group-focused practical initiatives which promote environmental protection, conservation and restoration.</w:t>
            </w:r>
          </w:p>
          <w:p w14:paraId="63F1F86F" w14:textId="77777777" w:rsidR="004F4CAA" w:rsidRDefault="004F4CAA" w:rsidP="004F4CAA"/>
          <w:p w14:paraId="1CFF2909" w14:textId="7A4E1413" w:rsidR="004F4CAA" w:rsidRDefault="14014692" w:rsidP="00BF5810">
            <w:pPr>
              <w:numPr>
                <w:ilvl w:val="0"/>
                <w:numId w:val="22"/>
              </w:numPr>
            </w:pPr>
            <w:r>
              <w:t>Pupil</w:t>
            </w:r>
            <w:r w:rsidR="50DCE32A">
              <w:t xml:space="preserve">s are supported to consider how they take their </w:t>
            </w:r>
            <w:proofErr w:type="gramStart"/>
            <w:r w:rsidR="50DCE32A">
              <w:t>Integrated</w:t>
            </w:r>
            <w:proofErr w:type="gramEnd"/>
            <w:r w:rsidR="50DCE32A">
              <w:t xml:space="preserve"> experience and learning beyond school, in life, further study and work</w:t>
            </w:r>
            <w:r w:rsidR="2F544C1B">
              <w:t xml:space="preserve">. </w:t>
            </w:r>
            <w:r w:rsidR="00BB0580">
              <w:t>This</w:t>
            </w:r>
            <w:r w:rsidR="2F544C1B">
              <w:t xml:space="preserve"> might include</w:t>
            </w:r>
            <w:r w:rsidR="50DCE32A">
              <w:t xml:space="preserve"> </w:t>
            </w:r>
            <w:r w:rsidR="00BB0580">
              <w:t>connections/</w:t>
            </w:r>
            <w:r w:rsidR="50DCE32A">
              <w:t xml:space="preserve">involvement with </w:t>
            </w:r>
            <w:proofErr w:type="spellStart"/>
            <w:r w:rsidR="50DCE32A">
              <w:t>AlumNI</w:t>
            </w:r>
            <w:proofErr w:type="spellEnd"/>
            <w:r w:rsidR="50DCE32A">
              <w:t>.</w:t>
            </w:r>
          </w:p>
          <w:p w14:paraId="676C870C" w14:textId="77777777" w:rsidR="00BA7E4E" w:rsidRPr="00A66590" w:rsidRDefault="00BA7E4E" w:rsidP="00BA7E4E">
            <w:pPr>
              <w:rPr>
                <w:bCs/>
                <w:iCs/>
              </w:rPr>
            </w:pPr>
          </w:p>
        </w:tc>
        <w:tc>
          <w:tcPr>
            <w:tcW w:w="6462" w:type="dxa"/>
          </w:tcPr>
          <w:p w14:paraId="4985C222" w14:textId="6D5FB32A" w:rsidR="0065029C" w:rsidRDefault="0065029C" w:rsidP="00BB0580"/>
        </w:tc>
      </w:tr>
      <w:tr w:rsidR="00A66590" w14:paraId="38EC6A3C" w14:textId="77777777" w:rsidTr="000E39A7">
        <w:tc>
          <w:tcPr>
            <w:tcW w:w="8842" w:type="dxa"/>
          </w:tcPr>
          <w:p w14:paraId="091F2F08" w14:textId="77777777" w:rsidR="00A66590" w:rsidRPr="00373964" w:rsidRDefault="00A66590" w:rsidP="00A66590">
            <w:pPr>
              <w:rPr>
                <w:b/>
                <w:i/>
                <w:sz w:val="24"/>
                <w:szCs w:val="24"/>
              </w:rPr>
            </w:pPr>
            <w:r w:rsidRPr="00373964">
              <w:rPr>
                <w:b/>
                <w:i/>
                <w:sz w:val="24"/>
                <w:szCs w:val="24"/>
              </w:rPr>
              <w:t>4.2b) Partnership and Collaboration</w:t>
            </w:r>
          </w:p>
          <w:p w14:paraId="0C5C0D04" w14:textId="77777777" w:rsidR="00A66590" w:rsidRDefault="00A66590" w:rsidP="00A66590"/>
          <w:p w14:paraId="426C1464" w14:textId="77777777" w:rsidR="00A66590" w:rsidRPr="00BA7E4E" w:rsidRDefault="00A66590" w:rsidP="00A66590">
            <w:pPr>
              <w:rPr>
                <w:b/>
                <w:color w:val="002060"/>
              </w:rPr>
            </w:pPr>
            <w:r w:rsidRPr="00BA7E4E">
              <w:rPr>
                <w:b/>
                <w:color w:val="002060"/>
              </w:rPr>
              <w:t xml:space="preserve">The school actively seeks to develop relationships with other schools and </w:t>
            </w:r>
            <w:r>
              <w:rPr>
                <w:b/>
                <w:color w:val="002060"/>
              </w:rPr>
              <w:t xml:space="preserve">to </w:t>
            </w:r>
            <w:r w:rsidRPr="00BA7E4E">
              <w:rPr>
                <w:b/>
                <w:color w:val="002060"/>
              </w:rPr>
              <w:t xml:space="preserve">develop collaborative partnerships for the benefit of its </w:t>
            </w:r>
            <w:r>
              <w:rPr>
                <w:b/>
                <w:color w:val="002060"/>
              </w:rPr>
              <w:t>pupil</w:t>
            </w:r>
            <w:r w:rsidRPr="00BA7E4E">
              <w:rPr>
                <w:b/>
                <w:color w:val="002060"/>
              </w:rPr>
              <w:t>s.</w:t>
            </w:r>
          </w:p>
          <w:p w14:paraId="4757142C" w14:textId="77777777" w:rsidR="00A66590" w:rsidRDefault="00A66590" w:rsidP="00A66590"/>
          <w:p w14:paraId="72ADBFA3" w14:textId="77777777" w:rsidR="00A66590" w:rsidRDefault="00A66590" w:rsidP="00A66590">
            <w:pPr>
              <w:numPr>
                <w:ilvl w:val="0"/>
                <w:numId w:val="23"/>
              </w:numPr>
            </w:pPr>
            <w:r>
              <w:t>The school promotes and nurtures</w:t>
            </w:r>
            <w:r w:rsidRPr="77524708">
              <w:rPr>
                <w:color w:val="FF0000"/>
              </w:rPr>
              <w:t xml:space="preserve"> </w:t>
            </w:r>
            <w:r>
              <w:t>strong relationships</w:t>
            </w:r>
            <w:r w:rsidRPr="77524708">
              <w:rPr>
                <w:color w:val="FF0000"/>
              </w:rPr>
              <w:t xml:space="preserve"> </w:t>
            </w:r>
            <w:r>
              <w:t>with local schools of other phases, particularly local Integrated schools.</w:t>
            </w:r>
          </w:p>
          <w:p w14:paraId="0E9DC063" w14:textId="77777777" w:rsidR="00A66590" w:rsidRDefault="00A66590" w:rsidP="00A66590"/>
          <w:p w14:paraId="54EA464B" w14:textId="77777777" w:rsidR="00A66590" w:rsidRDefault="00A66590" w:rsidP="00A66590">
            <w:pPr>
              <w:numPr>
                <w:ilvl w:val="0"/>
                <w:numId w:val="23"/>
              </w:numPr>
            </w:pPr>
            <w:r>
              <w:t xml:space="preserve">Diversity is explored and valued </w:t>
            </w:r>
            <w:r w:rsidRPr="008F219A">
              <w:t>within this context, and the ethos of Integrated Education is shared with other schools.</w:t>
            </w:r>
          </w:p>
          <w:p w14:paraId="3A978B28" w14:textId="77777777" w:rsidR="00A66590" w:rsidRDefault="00A66590" w:rsidP="00A66590"/>
          <w:p w14:paraId="62C24430" w14:textId="77777777" w:rsidR="00A66590" w:rsidRPr="001C015E" w:rsidRDefault="00A66590" w:rsidP="00A66590">
            <w:pPr>
              <w:numPr>
                <w:ilvl w:val="0"/>
                <w:numId w:val="23"/>
              </w:numPr>
            </w:pPr>
            <w:r>
              <w:lastRenderedPageBreak/>
              <w:t>The school takes opportunities to share and learn from best practice in Integration, as well as from effective diversity and inclusion practice in other sectors.</w:t>
            </w:r>
          </w:p>
          <w:p w14:paraId="51BECA4A" w14:textId="77777777" w:rsidR="00A66590" w:rsidRDefault="00A66590" w:rsidP="00A66590"/>
          <w:p w14:paraId="1F636575" w14:textId="77777777" w:rsidR="00A66590" w:rsidRDefault="00A66590" w:rsidP="00A66590">
            <w:pPr>
              <w:numPr>
                <w:ilvl w:val="0"/>
                <w:numId w:val="23"/>
              </w:numPr>
            </w:pPr>
            <w:r>
              <w:t>Pupils are supported through transitions between school phases, specifically in terms of developing their Integrated Education experience and learning, particularly recognising that their previous or future school may not be within the Integrated sector.</w:t>
            </w:r>
          </w:p>
          <w:p w14:paraId="4337F48C" w14:textId="77777777" w:rsidR="00A66590" w:rsidRDefault="00A66590" w:rsidP="00A66590"/>
          <w:p w14:paraId="54AD7DCB" w14:textId="77777777" w:rsidR="00A66590" w:rsidRPr="002E3762" w:rsidRDefault="00A66590" w:rsidP="00A66590">
            <w:pPr>
              <w:numPr>
                <w:ilvl w:val="0"/>
                <w:numId w:val="23"/>
              </w:numPr>
            </w:pPr>
            <w:r>
              <w:t>Similarly, new pupils in other year groups are supported with this transition, specifically in terms of developing their Integrated Education experience and learning, recognising that they come from a variety of other schools, not just from within the Integrated sector.</w:t>
            </w:r>
          </w:p>
          <w:p w14:paraId="305B6425" w14:textId="77777777" w:rsidR="00A66590" w:rsidRPr="00A66590" w:rsidRDefault="00A66590" w:rsidP="77524708">
            <w:pPr>
              <w:rPr>
                <w:sz w:val="24"/>
                <w:szCs w:val="24"/>
              </w:rPr>
            </w:pPr>
          </w:p>
        </w:tc>
        <w:tc>
          <w:tcPr>
            <w:tcW w:w="6462" w:type="dxa"/>
          </w:tcPr>
          <w:p w14:paraId="3D1DBD1A" w14:textId="77777777" w:rsidR="00A66590" w:rsidRDefault="00A66590" w:rsidP="00BB0580"/>
        </w:tc>
      </w:tr>
      <w:tr w:rsidR="00A66590" w14:paraId="71D4A7E5" w14:textId="77777777" w:rsidTr="000E39A7">
        <w:tc>
          <w:tcPr>
            <w:tcW w:w="8842" w:type="dxa"/>
          </w:tcPr>
          <w:p w14:paraId="2606FCD2" w14:textId="77777777" w:rsidR="00A66590" w:rsidRPr="00373964" w:rsidRDefault="00A66590" w:rsidP="00A66590">
            <w:pPr>
              <w:rPr>
                <w:b/>
                <w:i/>
                <w:sz w:val="24"/>
                <w:szCs w:val="24"/>
              </w:rPr>
            </w:pPr>
            <w:r w:rsidRPr="00373964">
              <w:rPr>
                <w:b/>
                <w:i/>
                <w:sz w:val="24"/>
                <w:szCs w:val="24"/>
              </w:rPr>
              <w:t>4.2c) Connections to the Local Community: Shared Space</w:t>
            </w:r>
          </w:p>
          <w:p w14:paraId="751DB9EF" w14:textId="77777777" w:rsidR="00A66590" w:rsidRDefault="00A66590" w:rsidP="00A66590"/>
          <w:p w14:paraId="10730821" w14:textId="77777777" w:rsidR="00A66590" w:rsidRDefault="00A66590" w:rsidP="00A66590">
            <w:r w:rsidRPr="00BA7E4E">
              <w:rPr>
                <w:b/>
                <w:color w:val="002060"/>
              </w:rPr>
              <w:t>The school is perceived within the local community as a shared civic space</w:t>
            </w:r>
            <w:r>
              <w:t>.</w:t>
            </w:r>
          </w:p>
          <w:p w14:paraId="280B88AC" w14:textId="77777777" w:rsidR="00A66590" w:rsidRDefault="00A66590" w:rsidP="00A66590"/>
          <w:p w14:paraId="5D86E82D" w14:textId="77777777" w:rsidR="00A66590" w:rsidRDefault="00A66590" w:rsidP="00A66590">
            <w:pPr>
              <w:numPr>
                <w:ilvl w:val="0"/>
                <w:numId w:val="24"/>
              </w:numPr>
            </w:pPr>
            <w:r>
              <w:t>The school is proactive in making the local community welcome.</w:t>
            </w:r>
          </w:p>
          <w:p w14:paraId="1B86014F" w14:textId="77777777" w:rsidR="00A66590" w:rsidRDefault="00A66590" w:rsidP="00A66590"/>
          <w:p w14:paraId="7EECE9F2" w14:textId="77777777" w:rsidR="00A66590" w:rsidRPr="00D368FD" w:rsidRDefault="00A66590" w:rsidP="00A66590">
            <w:pPr>
              <w:numPr>
                <w:ilvl w:val="0"/>
                <w:numId w:val="24"/>
              </w:numPr>
            </w:pPr>
            <w:r w:rsidRPr="00D368FD">
              <w:t>The school is promoted, and used by the local community, as a shared civic space.</w:t>
            </w:r>
          </w:p>
          <w:p w14:paraId="5A2F724C" w14:textId="77777777" w:rsidR="00A66590" w:rsidRPr="00A66590" w:rsidRDefault="00A66590" w:rsidP="77524708">
            <w:pPr>
              <w:rPr>
                <w:sz w:val="24"/>
                <w:szCs w:val="24"/>
              </w:rPr>
            </w:pPr>
          </w:p>
        </w:tc>
        <w:tc>
          <w:tcPr>
            <w:tcW w:w="6462" w:type="dxa"/>
          </w:tcPr>
          <w:p w14:paraId="6940B109" w14:textId="77777777" w:rsidR="00A66590" w:rsidRDefault="00A66590" w:rsidP="00BB0580"/>
        </w:tc>
      </w:tr>
    </w:tbl>
    <w:p w14:paraId="28D2B761" w14:textId="77777777" w:rsidR="000F4DFF" w:rsidRDefault="000F4DFF"/>
    <w:p w14:paraId="740D63C7" w14:textId="2C917FEC" w:rsidR="00894E0E" w:rsidRDefault="00894E0E" w:rsidP="00994E5B">
      <w:pPr>
        <w:spacing w:after="0"/>
        <w:rPr>
          <w:b/>
          <w:color w:val="002060"/>
          <w:sz w:val="28"/>
          <w:szCs w:val="28"/>
        </w:rPr>
      </w:pPr>
      <w:r>
        <w:rPr>
          <w:b/>
          <w:color w:val="002060"/>
          <w:sz w:val="28"/>
          <w:szCs w:val="28"/>
        </w:rPr>
        <w:t xml:space="preserve">4.3 </w:t>
      </w:r>
      <w:r w:rsidR="006614F0">
        <w:rPr>
          <w:b/>
          <w:color w:val="002060"/>
          <w:sz w:val="28"/>
          <w:szCs w:val="28"/>
        </w:rPr>
        <w:t xml:space="preserve">High Quality </w:t>
      </w:r>
      <w:r>
        <w:rPr>
          <w:b/>
          <w:color w:val="002060"/>
          <w:sz w:val="28"/>
          <w:szCs w:val="28"/>
        </w:rPr>
        <w:t>T</w:t>
      </w:r>
      <w:r w:rsidRPr="00170E64">
        <w:rPr>
          <w:b/>
          <w:color w:val="002060"/>
          <w:sz w:val="28"/>
          <w:szCs w:val="28"/>
        </w:rPr>
        <w:t>eaching and Learning</w:t>
      </w:r>
    </w:p>
    <w:p w14:paraId="705511A5" w14:textId="77777777" w:rsidR="00994E5B" w:rsidRPr="00894E0E" w:rsidRDefault="00994E5B" w:rsidP="00994E5B">
      <w:pPr>
        <w:spacing w:after="0"/>
      </w:pPr>
    </w:p>
    <w:tbl>
      <w:tblPr>
        <w:tblStyle w:val="TableGrid"/>
        <w:tblW w:w="0" w:type="auto"/>
        <w:tblLook w:val="04A0" w:firstRow="1" w:lastRow="0" w:firstColumn="1" w:lastColumn="0" w:noHBand="0" w:noVBand="1"/>
      </w:tblPr>
      <w:tblGrid>
        <w:gridCol w:w="8842"/>
        <w:gridCol w:w="6462"/>
      </w:tblGrid>
      <w:tr w:rsidR="00894E0E" w14:paraId="0887E6C7" w14:textId="77777777" w:rsidTr="000E39A7">
        <w:tc>
          <w:tcPr>
            <w:tcW w:w="8842" w:type="dxa"/>
          </w:tcPr>
          <w:p w14:paraId="40B9CD64" w14:textId="77777777" w:rsidR="00894E0E" w:rsidRPr="003458E2" w:rsidRDefault="00894E0E" w:rsidP="00894E0E">
            <w:pPr>
              <w:rPr>
                <w:b/>
              </w:rPr>
            </w:pPr>
            <w:r w:rsidRPr="001809F5">
              <w:rPr>
                <w:b/>
              </w:rPr>
              <w:t>Effective Practice</w:t>
            </w:r>
          </w:p>
        </w:tc>
        <w:tc>
          <w:tcPr>
            <w:tcW w:w="6462" w:type="dxa"/>
          </w:tcPr>
          <w:p w14:paraId="33095829" w14:textId="77777777" w:rsidR="00894E0E" w:rsidRPr="003458E2" w:rsidRDefault="00894E0E" w:rsidP="00894E0E">
            <w:pPr>
              <w:rPr>
                <w:b/>
              </w:rPr>
            </w:pPr>
            <w:r w:rsidRPr="003458E2">
              <w:rPr>
                <w:b/>
              </w:rPr>
              <w:t>Notes</w:t>
            </w:r>
            <w:r>
              <w:rPr>
                <w:b/>
              </w:rPr>
              <w:t xml:space="preserve"> and Evidence</w:t>
            </w:r>
          </w:p>
        </w:tc>
      </w:tr>
      <w:tr w:rsidR="00BA7E4E" w14:paraId="05B195CC" w14:textId="77777777" w:rsidTr="000E39A7">
        <w:tc>
          <w:tcPr>
            <w:tcW w:w="8842" w:type="dxa"/>
          </w:tcPr>
          <w:p w14:paraId="60AD1783" w14:textId="77777777" w:rsidR="00BA7E4E" w:rsidRPr="00373964" w:rsidRDefault="00BA7E4E" w:rsidP="00BA7E4E">
            <w:pPr>
              <w:rPr>
                <w:b/>
                <w:i/>
                <w:sz w:val="24"/>
                <w:szCs w:val="24"/>
              </w:rPr>
            </w:pPr>
            <w:r w:rsidRPr="00373964">
              <w:rPr>
                <w:b/>
                <w:i/>
                <w:sz w:val="24"/>
                <w:szCs w:val="24"/>
              </w:rPr>
              <w:t>4.3a) Curriculum</w:t>
            </w:r>
          </w:p>
          <w:p w14:paraId="6B6BF7C5" w14:textId="77777777" w:rsidR="00BA7E4E" w:rsidRDefault="00BA7E4E" w:rsidP="00BA7E4E"/>
          <w:p w14:paraId="280D3216" w14:textId="175C2A8B" w:rsidR="00BA7E4E" w:rsidRPr="00BA7E4E" w:rsidRDefault="00BA7E4E" w:rsidP="00BA7E4E">
            <w:pPr>
              <w:rPr>
                <w:b/>
                <w:color w:val="002060"/>
              </w:rPr>
            </w:pPr>
            <w:r w:rsidRPr="00BA7E4E">
              <w:rPr>
                <w:b/>
                <w:color w:val="002060"/>
              </w:rPr>
              <w:t xml:space="preserve">The subjects and activities delivered across the curriculum reflect the diversity within </w:t>
            </w:r>
            <w:r w:rsidR="00E319D5">
              <w:rPr>
                <w:b/>
                <w:color w:val="002060"/>
              </w:rPr>
              <w:t xml:space="preserve">and beyond </w:t>
            </w:r>
            <w:r w:rsidRPr="00BA7E4E">
              <w:rPr>
                <w:b/>
                <w:color w:val="002060"/>
              </w:rPr>
              <w:t xml:space="preserve">the school population as well as challenging </w:t>
            </w:r>
            <w:r w:rsidR="00D46094">
              <w:rPr>
                <w:b/>
                <w:color w:val="002060"/>
              </w:rPr>
              <w:t>pupil</w:t>
            </w:r>
            <w:r w:rsidRPr="00BA7E4E">
              <w:rPr>
                <w:b/>
                <w:color w:val="002060"/>
              </w:rPr>
              <w:t>s and stimulating dialogue between them.</w:t>
            </w:r>
          </w:p>
          <w:p w14:paraId="1D4730AA" w14:textId="77777777" w:rsidR="00BA7E4E" w:rsidRDefault="00BA7E4E" w:rsidP="00BA7E4E"/>
          <w:p w14:paraId="4F22A5DA" w14:textId="7DA6DF9F" w:rsidR="00BA7E4E" w:rsidRPr="008F219A" w:rsidRDefault="00BA7E4E" w:rsidP="00BF5810">
            <w:pPr>
              <w:numPr>
                <w:ilvl w:val="0"/>
                <w:numId w:val="25"/>
              </w:numPr>
            </w:pPr>
            <w:r w:rsidRPr="008F219A">
              <w:t>Subjects and activities delivered across the curriculum encourage exploration of issues of justice and fairness</w:t>
            </w:r>
            <w:r w:rsidR="00340E1A">
              <w:t xml:space="preserve"> on personal, local and global levels. This includes opportunities to learn about the intersection between climate emergency and biodiversity loss, and local/global (in)justice.</w:t>
            </w:r>
          </w:p>
          <w:p w14:paraId="7F416998" w14:textId="77777777" w:rsidR="00BA7E4E" w:rsidRDefault="00BA7E4E" w:rsidP="00BA7E4E"/>
          <w:p w14:paraId="0B7CDE6A" w14:textId="7F1B669E" w:rsidR="00BA7E4E" w:rsidRPr="008F219A" w:rsidRDefault="00BA7E4E" w:rsidP="00BF5810">
            <w:pPr>
              <w:numPr>
                <w:ilvl w:val="0"/>
                <w:numId w:val="25"/>
              </w:numPr>
            </w:pPr>
            <w:r w:rsidRPr="008F219A">
              <w:lastRenderedPageBreak/>
              <w:t>Integration themes and principles are embedded</w:t>
            </w:r>
            <w:r w:rsidR="00320846">
              <w:t>, in a co-ordinated way across</w:t>
            </w:r>
            <w:r w:rsidR="007C7362">
              <w:t xml:space="preserve"> all</w:t>
            </w:r>
            <w:r w:rsidR="00320846">
              <w:t xml:space="preserve"> Key Stages/Curriculum Areas &amp; Subjects,</w:t>
            </w:r>
            <w:r w:rsidRPr="008F219A">
              <w:t xml:space="preserve"> </w:t>
            </w:r>
            <w:proofErr w:type="gramStart"/>
            <w:r w:rsidRPr="008F219A">
              <w:t>in order to</w:t>
            </w:r>
            <w:proofErr w:type="gramEnd"/>
            <w:r w:rsidRPr="008F219A">
              <w:t xml:space="preserve"> support progression in </w:t>
            </w:r>
            <w:r w:rsidR="007C7362">
              <w:t xml:space="preserve">Integrated </w:t>
            </w:r>
            <w:r w:rsidRPr="008F219A">
              <w:t>learning.</w:t>
            </w:r>
            <w:r w:rsidR="002678AF">
              <w:t xml:space="preserve"> </w:t>
            </w:r>
            <w:r w:rsidR="00115858">
              <w:t xml:space="preserve">This includes explicit exploration of sectarianism, both individual and systemic/institutionalised, as well as other forms of </w:t>
            </w:r>
            <w:r w:rsidR="00C179D6">
              <w:t xml:space="preserve">bias, </w:t>
            </w:r>
            <w:r w:rsidR="00115858">
              <w:t>prejudice and discrimination.</w:t>
            </w:r>
          </w:p>
          <w:p w14:paraId="506D3517" w14:textId="77777777" w:rsidR="00BA7E4E" w:rsidRDefault="00BA7E4E" w:rsidP="00BA7E4E"/>
          <w:p w14:paraId="089A901F" w14:textId="6302197D" w:rsidR="00BA7E4E" w:rsidRPr="00895263" w:rsidRDefault="00BA7E4E" w:rsidP="00BF5810">
            <w:pPr>
              <w:numPr>
                <w:ilvl w:val="0"/>
                <w:numId w:val="25"/>
              </w:numPr>
            </w:pPr>
            <w:r>
              <w:t>There are</w:t>
            </w:r>
            <w:r w:rsidRPr="00895263">
              <w:t xml:space="preserve"> opportunities </w:t>
            </w:r>
            <w:r w:rsidR="001B3B8C">
              <w:t>for</w:t>
            </w:r>
            <w:r w:rsidRPr="00895263">
              <w:t xml:space="preserve"> </w:t>
            </w:r>
            <w:r w:rsidR="00D46094">
              <w:t>pupil</w:t>
            </w:r>
            <w:r w:rsidRPr="00895263">
              <w:t>s to engage in a diverse range of extra-curricular activities and events, including those not usually associated with their own tradition or background.</w:t>
            </w:r>
          </w:p>
          <w:p w14:paraId="48A865F0" w14:textId="77777777" w:rsidR="00A52927" w:rsidRPr="00524E93" w:rsidRDefault="00A52927" w:rsidP="00524E93">
            <w:pPr>
              <w:rPr>
                <w:color w:val="00B050"/>
              </w:rPr>
            </w:pPr>
          </w:p>
          <w:p w14:paraId="442E8B72" w14:textId="72DAF667" w:rsidR="00A52927" w:rsidRPr="00CF593F" w:rsidRDefault="6FD6FC00" w:rsidP="00BF5810">
            <w:pPr>
              <w:numPr>
                <w:ilvl w:val="0"/>
                <w:numId w:val="25"/>
              </w:numPr>
            </w:pPr>
            <w:r w:rsidRPr="00CF593F">
              <w:t>The school is pro-active in securing opportunities for interschool pupil to pupil engagement around local, national and international themes.</w:t>
            </w:r>
          </w:p>
          <w:p w14:paraId="7857457B" w14:textId="77777777" w:rsidR="00BA7E4E" w:rsidRPr="00A61230" w:rsidRDefault="00BA7E4E" w:rsidP="00BA7E4E"/>
        </w:tc>
        <w:tc>
          <w:tcPr>
            <w:tcW w:w="6462" w:type="dxa"/>
          </w:tcPr>
          <w:p w14:paraId="471181E9" w14:textId="43B0987D" w:rsidR="00A52927" w:rsidRPr="00A52927" w:rsidRDefault="00A52927" w:rsidP="00BA7E4E">
            <w:pPr>
              <w:rPr>
                <w:color w:val="00B050"/>
              </w:rPr>
            </w:pPr>
          </w:p>
        </w:tc>
      </w:tr>
    </w:tbl>
    <w:p w14:paraId="494BEAC3" w14:textId="423BE198" w:rsidR="001B44F7" w:rsidRDefault="001B44F7" w:rsidP="00EC4660"/>
    <w:sectPr w:rsidR="001B44F7" w:rsidSect="00624C25">
      <w:footerReference w:type="default" r:id="rId15"/>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1900" w14:textId="77777777" w:rsidR="001B16E2" w:rsidRDefault="001B16E2" w:rsidP="009563F5">
      <w:pPr>
        <w:spacing w:after="0" w:line="240" w:lineRule="auto"/>
      </w:pPr>
      <w:r>
        <w:separator/>
      </w:r>
    </w:p>
  </w:endnote>
  <w:endnote w:type="continuationSeparator" w:id="0">
    <w:p w14:paraId="63F51E3D" w14:textId="77777777" w:rsidR="001B16E2" w:rsidRDefault="001B16E2" w:rsidP="009563F5">
      <w:pPr>
        <w:spacing w:after="0" w:line="240" w:lineRule="auto"/>
      </w:pPr>
      <w:r>
        <w:continuationSeparator/>
      </w:r>
    </w:p>
  </w:endnote>
  <w:endnote w:type="continuationNotice" w:id="1">
    <w:p w14:paraId="0F5D8BDE" w14:textId="77777777" w:rsidR="001B16E2" w:rsidRDefault="001B1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4668"/>
      <w:docPartObj>
        <w:docPartGallery w:val="Page Numbers (Bottom of Page)"/>
        <w:docPartUnique/>
      </w:docPartObj>
    </w:sdtPr>
    <w:sdtEndPr>
      <w:rPr>
        <w:noProof/>
      </w:rPr>
    </w:sdtEndPr>
    <w:sdtContent>
      <w:p w14:paraId="44FAC1CC" w14:textId="0B1BDD4D" w:rsidR="008261C7" w:rsidRDefault="008261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B2C60F" w14:textId="671FAB47" w:rsidR="009563F5" w:rsidRDefault="00956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3974" w14:textId="77777777" w:rsidR="001B16E2" w:rsidRDefault="001B16E2" w:rsidP="009563F5">
      <w:pPr>
        <w:spacing w:after="0" w:line="240" w:lineRule="auto"/>
      </w:pPr>
      <w:r>
        <w:separator/>
      </w:r>
    </w:p>
  </w:footnote>
  <w:footnote w:type="continuationSeparator" w:id="0">
    <w:p w14:paraId="45B7277B" w14:textId="77777777" w:rsidR="001B16E2" w:rsidRDefault="001B16E2" w:rsidP="009563F5">
      <w:pPr>
        <w:spacing w:after="0" w:line="240" w:lineRule="auto"/>
      </w:pPr>
      <w:r>
        <w:continuationSeparator/>
      </w:r>
    </w:p>
  </w:footnote>
  <w:footnote w:type="continuationNotice" w:id="1">
    <w:p w14:paraId="29507BA3" w14:textId="77777777" w:rsidR="001B16E2" w:rsidRDefault="001B16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AD"/>
    <w:multiLevelType w:val="hybridMultilevel"/>
    <w:tmpl w:val="7624C3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CB6283"/>
    <w:multiLevelType w:val="hybridMultilevel"/>
    <w:tmpl w:val="046A9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9160F"/>
    <w:multiLevelType w:val="multilevel"/>
    <w:tmpl w:val="8F565666"/>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CE6796"/>
    <w:multiLevelType w:val="hybridMultilevel"/>
    <w:tmpl w:val="62328C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B0332"/>
    <w:multiLevelType w:val="hybridMultilevel"/>
    <w:tmpl w:val="9E465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31C5C"/>
    <w:multiLevelType w:val="hybridMultilevel"/>
    <w:tmpl w:val="489A9120"/>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6" w15:restartNumberingAfterBreak="0">
    <w:nsid w:val="0E546A4C"/>
    <w:multiLevelType w:val="hybridMultilevel"/>
    <w:tmpl w:val="473094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29729B"/>
    <w:multiLevelType w:val="multilevel"/>
    <w:tmpl w:val="EAB251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EB7FA8"/>
    <w:multiLevelType w:val="multilevel"/>
    <w:tmpl w:val="6A78E984"/>
    <w:lvl w:ilvl="0">
      <w:start w:val="1"/>
      <w:numFmt w:val="decimal"/>
      <w:lvlText w:val="%1."/>
      <w:lvlJc w:val="left"/>
      <w:pPr>
        <w:ind w:left="360" w:hanging="360"/>
      </w:pPr>
      <w:rPr>
        <w:rFonts w:hint="default"/>
      </w:rPr>
    </w:lvl>
    <w:lvl w:ilvl="1">
      <w:start w:val="1"/>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9C311FE"/>
    <w:multiLevelType w:val="hybridMultilevel"/>
    <w:tmpl w:val="BA6C31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00113E"/>
    <w:multiLevelType w:val="multilevel"/>
    <w:tmpl w:val="43C07AA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D23705"/>
    <w:multiLevelType w:val="hybridMultilevel"/>
    <w:tmpl w:val="F4760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73ED0"/>
    <w:multiLevelType w:val="hybridMultilevel"/>
    <w:tmpl w:val="8C52C0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85772B"/>
    <w:multiLevelType w:val="multilevel"/>
    <w:tmpl w:val="49129470"/>
    <w:lvl w:ilvl="0">
      <w:start w:val="1"/>
      <w:numFmt w:val="decimal"/>
      <w:lvlText w:val="%1."/>
      <w:lvlJc w:val="left"/>
      <w:pPr>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2C725D20"/>
    <w:multiLevelType w:val="multilevel"/>
    <w:tmpl w:val="8310864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D34641A"/>
    <w:multiLevelType w:val="hybridMultilevel"/>
    <w:tmpl w:val="A926A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A1D0E"/>
    <w:multiLevelType w:val="hybridMultilevel"/>
    <w:tmpl w:val="B0CE4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0C166B"/>
    <w:multiLevelType w:val="hybridMultilevel"/>
    <w:tmpl w:val="6A70BAC6"/>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5C1F82"/>
    <w:multiLevelType w:val="hybridMultilevel"/>
    <w:tmpl w:val="22F0AE1A"/>
    <w:lvl w:ilvl="0" w:tplc="4D84249E">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951C8"/>
    <w:multiLevelType w:val="hybridMultilevel"/>
    <w:tmpl w:val="36048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87B83"/>
    <w:multiLevelType w:val="hybridMultilevel"/>
    <w:tmpl w:val="47C6E182"/>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2371D8"/>
    <w:multiLevelType w:val="hybridMultilevel"/>
    <w:tmpl w:val="5DD4FC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361551"/>
    <w:multiLevelType w:val="hybridMultilevel"/>
    <w:tmpl w:val="17AEF362"/>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D835CE"/>
    <w:multiLevelType w:val="multilevel"/>
    <w:tmpl w:val="25605728"/>
    <w:lvl w:ilvl="0">
      <w:start w:val="1"/>
      <w:numFmt w:val="decimal"/>
      <w:lvlText w:val="%1."/>
      <w:lvlJc w:val="left"/>
      <w:pPr>
        <w:ind w:left="720" w:hanging="360"/>
      </w:pPr>
      <w:rPr>
        <w:rFonts w:hint="default"/>
      </w:rPr>
    </w:lvl>
    <w:lvl w:ilvl="1">
      <w:start w:val="3"/>
      <w:numFmt w:val="decimal"/>
      <w:isLgl/>
      <w:lvlText w:val="%1.%2"/>
      <w:lvlJc w:val="left"/>
      <w:pPr>
        <w:ind w:left="852" w:hanging="49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E683472"/>
    <w:multiLevelType w:val="hybridMultilevel"/>
    <w:tmpl w:val="EDECF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53045"/>
    <w:multiLevelType w:val="hybridMultilevel"/>
    <w:tmpl w:val="7DE2D5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407AF0"/>
    <w:multiLevelType w:val="hybridMultilevel"/>
    <w:tmpl w:val="2312BBEE"/>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9D73B6"/>
    <w:multiLevelType w:val="multilevel"/>
    <w:tmpl w:val="C93A3346"/>
    <w:lvl w:ilvl="0">
      <w:start w:val="1"/>
      <w:numFmt w:val="decimal"/>
      <w:lvlText w:val="%1."/>
      <w:lvlJc w:val="left"/>
      <w:pPr>
        <w:ind w:left="36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56E71B15"/>
    <w:multiLevelType w:val="hybridMultilevel"/>
    <w:tmpl w:val="7C1CB3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3C31BD"/>
    <w:multiLevelType w:val="hybridMultilevel"/>
    <w:tmpl w:val="84E0F8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3F64D8"/>
    <w:multiLevelType w:val="hybridMultilevel"/>
    <w:tmpl w:val="E1840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A63BFD"/>
    <w:multiLevelType w:val="hybridMultilevel"/>
    <w:tmpl w:val="EEA841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B86120"/>
    <w:multiLevelType w:val="multilevel"/>
    <w:tmpl w:val="D41CCCB8"/>
    <w:lvl w:ilvl="0">
      <w:start w:val="1"/>
      <w:numFmt w:val="decimal"/>
      <w:lvlText w:val="%1."/>
      <w:lvlJc w:val="left"/>
      <w:pPr>
        <w:ind w:left="36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3" w15:restartNumberingAfterBreak="0">
    <w:nsid w:val="61374F0F"/>
    <w:multiLevelType w:val="hybridMultilevel"/>
    <w:tmpl w:val="53DC90B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4" w15:restartNumberingAfterBreak="0">
    <w:nsid w:val="68B079BB"/>
    <w:multiLevelType w:val="hybridMultilevel"/>
    <w:tmpl w:val="EDECF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000283"/>
    <w:multiLevelType w:val="hybridMultilevel"/>
    <w:tmpl w:val="2F148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403FA4"/>
    <w:multiLevelType w:val="multilevel"/>
    <w:tmpl w:val="5D804F3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092551">
    <w:abstractNumId w:val="5"/>
  </w:num>
  <w:num w:numId="2" w16cid:durableId="1116438168">
    <w:abstractNumId w:val="30"/>
  </w:num>
  <w:num w:numId="3" w16cid:durableId="528644482">
    <w:abstractNumId w:val="2"/>
  </w:num>
  <w:num w:numId="4" w16cid:durableId="17587999">
    <w:abstractNumId w:val="9"/>
  </w:num>
  <w:num w:numId="5" w16cid:durableId="1467550147">
    <w:abstractNumId w:val="31"/>
  </w:num>
  <w:num w:numId="6" w16cid:durableId="1401052028">
    <w:abstractNumId w:val="28"/>
  </w:num>
  <w:num w:numId="7" w16cid:durableId="1038311521">
    <w:abstractNumId w:val="11"/>
  </w:num>
  <w:num w:numId="8" w16cid:durableId="781609094">
    <w:abstractNumId w:val="21"/>
  </w:num>
  <w:num w:numId="9" w16cid:durableId="2015107271">
    <w:abstractNumId w:val="1"/>
  </w:num>
  <w:num w:numId="10" w16cid:durableId="924798859">
    <w:abstractNumId w:val="8"/>
  </w:num>
  <w:num w:numId="11" w16cid:durableId="703405534">
    <w:abstractNumId w:val="32"/>
  </w:num>
  <w:num w:numId="12" w16cid:durableId="595820328">
    <w:abstractNumId w:val="20"/>
  </w:num>
  <w:num w:numId="13" w16cid:durableId="150099870">
    <w:abstractNumId w:val="17"/>
  </w:num>
  <w:num w:numId="14" w16cid:durableId="1297567177">
    <w:abstractNumId w:val="14"/>
  </w:num>
  <w:num w:numId="15" w16cid:durableId="2042322757">
    <w:abstractNumId w:val="13"/>
  </w:num>
  <w:num w:numId="16" w16cid:durableId="1102147053">
    <w:abstractNumId w:val="23"/>
  </w:num>
  <w:num w:numId="17" w16cid:durableId="512308217">
    <w:abstractNumId w:val="33"/>
  </w:num>
  <w:num w:numId="18" w16cid:durableId="470246822">
    <w:abstractNumId w:val="12"/>
  </w:num>
  <w:num w:numId="19" w16cid:durableId="872957094">
    <w:abstractNumId w:val="0"/>
  </w:num>
  <w:num w:numId="20" w16cid:durableId="365494971">
    <w:abstractNumId w:val="35"/>
  </w:num>
  <w:num w:numId="21" w16cid:durableId="1536648927">
    <w:abstractNumId w:val="3"/>
  </w:num>
  <w:num w:numId="22" w16cid:durableId="380523621">
    <w:abstractNumId w:val="22"/>
  </w:num>
  <w:num w:numId="23" w16cid:durableId="1660886420">
    <w:abstractNumId w:val="29"/>
  </w:num>
  <w:num w:numId="24" w16cid:durableId="735594281">
    <w:abstractNumId w:val="6"/>
  </w:num>
  <w:num w:numId="25" w16cid:durableId="259683958">
    <w:abstractNumId w:val="26"/>
  </w:num>
  <w:num w:numId="26" w16cid:durableId="2136411457">
    <w:abstractNumId w:val="25"/>
  </w:num>
  <w:num w:numId="27" w16cid:durableId="1445272058">
    <w:abstractNumId w:val="27"/>
  </w:num>
  <w:num w:numId="28" w16cid:durableId="1107509229">
    <w:abstractNumId w:val="10"/>
  </w:num>
  <w:num w:numId="29" w16cid:durableId="547029934">
    <w:abstractNumId w:val="16"/>
  </w:num>
  <w:num w:numId="30" w16cid:durableId="698897596">
    <w:abstractNumId w:val="24"/>
  </w:num>
  <w:num w:numId="31" w16cid:durableId="1878276322">
    <w:abstractNumId w:val="4"/>
  </w:num>
  <w:num w:numId="32" w16cid:durableId="782307447">
    <w:abstractNumId w:val="15"/>
  </w:num>
  <w:num w:numId="33" w16cid:durableId="345985193">
    <w:abstractNumId w:val="18"/>
  </w:num>
  <w:num w:numId="34" w16cid:durableId="2130850967">
    <w:abstractNumId w:val="36"/>
  </w:num>
  <w:num w:numId="35" w16cid:durableId="2030179045">
    <w:abstractNumId w:val="19"/>
  </w:num>
  <w:num w:numId="36" w16cid:durableId="1056661893">
    <w:abstractNumId w:val="34"/>
  </w:num>
  <w:num w:numId="37" w16cid:durableId="49102664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020"/>
    <w:rsid w:val="00016137"/>
    <w:rsid w:val="000167C2"/>
    <w:rsid w:val="0002194E"/>
    <w:rsid w:val="0002326F"/>
    <w:rsid w:val="00032940"/>
    <w:rsid w:val="00040B63"/>
    <w:rsid w:val="0004164C"/>
    <w:rsid w:val="00042320"/>
    <w:rsid w:val="0004786F"/>
    <w:rsid w:val="00053454"/>
    <w:rsid w:val="00055020"/>
    <w:rsid w:val="00056002"/>
    <w:rsid w:val="000577CB"/>
    <w:rsid w:val="0006025F"/>
    <w:rsid w:val="00062DCB"/>
    <w:rsid w:val="00063BF2"/>
    <w:rsid w:val="00064E33"/>
    <w:rsid w:val="0007169F"/>
    <w:rsid w:val="00077D52"/>
    <w:rsid w:val="00091456"/>
    <w:rsid w:val="00092583"/>
    <w:rsid w:val="00093C4A"/>
    <w:rsid w:val="000A233C"/>
    <w:rsid w:val="000B5720"/>
    <w:rsid w:val="000B598E"/>
    <w:rsid w:val="000C3964"/>
    <w:rsid w:val="000C6AF9"/>
    <w:rsid w:val="000D2096"/>
    <w:rsid w:val="000E0400"/>
    <w:rsid w:val="000E1490"/>
    <w:rsid w:val="000E39A7"/>
    <w:rsid w:val="000E6DA5"/>
    <w:rsid w:val="000E7676"/>
    <w:rsid w:val="000F1CC6"/>
    <w:rsid w:val="000F4DFF"/>
    <w:rsid w:val="001064AB"/>
    <w:rsid w:val="001132E2"/>
    <w:rsid w:val="00115460"/>
    <w:rsid w:val="00115858"/>
    <w:rsid w:val="00117489"/>
    <w:rsid w:val="00121B80"/>
    <w:rsid w:val="00125E58"/>
    <w:rsid w:val="00133B92"/>
    <w:rsid w:val="00134E44"/>
    <w:rsid w:val="00140B0C"/>
    <w:rsid w:val="001440EF"/>
    <w:rsid w:val="00151B4C"/>
    <w:rsid w:val="0015636D"/>
    <w:rsid w:val="00161A50"/>
    <w:rsid w:val="00167978"/>
    <w:rsid w:val="00170E64"/>
    <w:rsid w:val="00174AD0"/>
    <w:rsid w:val="00177FCE"/>
    <w:rsid w:val="0018238C"/>
    <w:rsid w:val="00185B0B"/>
    <w:rsid w:val="0018695D"/>
    <w:rsid w:val="001A0D39"/>
    <w:rsid w:val="001A71A4"/>
    <w:rsid w:val="001B16E2"/>
    <w:rsid w:val="001B2E5D"/>
    <w:rsid w:val="001B3B8C"/>
    <w:rsid w:val="001B44F7"/>
    <w:rsid w:val="001C3072"/>
    <w:rsid w:val="001C50D9"/>
    <w:rsid w:val="001D214E"/>
    <w:rsid w:val="001E53A7"/>
    <w:rsid w:val="001F2C14"/>
    <w:rsid w:val="001F5F7D"/>
    <w:rsid w:val="0020194B"/>
    <w:rsid w:val="00205AE9"/>
    <w:rsid w:val="00212762"/>
    <w:rsid w:val="00214517"/>
    <w:rsid w:val="00220335"/>
    <w:rsid w:val="00224801"/>
    <w:rsid w:val="00233A1A"/>
    <w:rsid w:val="00234726"/>
    <w:rsid w:val="002428A6"/>
    <w:rsid w:val="002500D9"/>
    <w:rsid w:val="0025527C"/>
    <w:rsid w:val="002669B6"/>
    <w:rsid w:val="002678AF"/>
    <w:rsid w:val="00271900"/>
    <w:rsid w:val="0027317E"/>
    <w:rsid w:val="00273334"/>
    <w:rsid w:val="0028259B"/>
    <w:rsid w:val="00283C27"/>
    <w:rsid w:val="00292E7C"/>
    <w:rsid w:val="00294973"/>
    <w:rsid w:val="002A3022"/>
    <w:rsid w:val="002A6627"/>
    <w:rsid w:val="002B238E"/>
    <w:rsid w:val="002B2F04"/>
    <w:rsid w:val="002B4978"/>
    <w:rsid w:val="002D3963"/>
    <w:rsid w:val="002D733E"/>
    <w:rsid w:val="002E070D"/>
    <w:rsid w:val="002E7D4C"/>
    <w:rsid w:val="002E7D8B"/>
    <w:rsid w:val="002F0E07"/>
    <w:rsid w:val="002F6453"/>
    <w:rsid w:val="00301AC5"/>
    <w:rsid w:val="00311ADB"/>
    <w:rsid w:val="003141A2"/>
    <w:rsid w:val="00320846"/>
    <w:rsid w:val="00330DEB"/>
    <w:rsid w:val="0033674E"/>
    <w:rsid w:val="00340E1A"/>
    <w:rsid w:val="00340FBB"/>
    <w:rsid w:val="00341787"/>
    <w:rsid w:val="0034290D"/>
    <w:rsid w:val="00355991"/>
    <w:rsid w:val="00372613"/>
    <w:rsid w:val="00373964"/>
    <w:rsid w:val="0037630B"/>
    <w:rsid w:val="00381C02"/>
    <w:rsid w:val="003A4343"/>
    <w:rsid w:val="003B2E73"/>
    <w:rsid w:val="003C05E1"/>
    <w:rsid w:val="003C5555"/>
    <w:rsid w:val="003D599F"/>
    <w:rsid w:val="003D7859"/>
    <w:rsid w:val="003E34CE"/>
    <w:rsid w:val="003F00C1"/>
    <w:rsid w:val="0041231F"/>
    <w:rsid w:val="00412638"/>
    <w:rsid w:val="00413414"/>
    <w:rsid w:val="00415864"/>
    <w:rsid w:val="004200B8"/>
    <w:rsid w:val="00420866"/>
    <w:rsid w:val="00424F82"/>
    <w:rsid w:val="0043254F"/>
    <w:rsid w:val="00450140"/>
    <w:rsid w:val="00450E58"/>
    <w:rsid w:val="0045204E"/>
    <w:rsid w:val="00452322"/>
    <w:rsid w:val="004564E5"/>
    <w:rsid w:val="00461A24"/>
    <w:rsid w:val="00463B34"/>
    <w:rsid w:val="0047451D"/>
    <w:rsid w:val="0048323B"/>
    <w:rsid w:val="00486C2E"/>
    <w:rsid w:val="0048781C"/>
    <w:rsid w:val="00491F3F"/>
    <w:rsid w:val="00493755"/>
    <w:rsid w:val="00497D4F"/>
    <w:rsid w:val="004A1CA9"/>
    <w:rsid w:val="004A35C3"/>
    <w:rsid w:val="004B1E26"/>
    <w:rsid w:val="004B2C63"/>
    <w:rsid w:val="004B2FB6"/>
    <w:rsid w:val="004C153E"/>
    <w:rsid w:val="004C5855"/>
    <w:rsid w:val="004E0F59"/>
    <w:rsid w:val="004E2AB7"/>
    <w:rsid w:val="004F1BB6"/>
    <w:rsid w:val="004F3B37"/>
    <w:rsid w:val="004F4CAA"/>
    <w:rsid w:val="00505749"/>
    <w:rsid w:val="005111C3"/>
    <w:rsid w:val="00512948"/>
    <w:rsid w:val="00514AF3"/>
    <w:rsid w:val="0052218E"/>
    <w:rsid w:val="00522BB8"/>
    <w:rsid w:val="0052489C"/>
    <w:rsid w:val="00524E93"/>
    <w:rsid w:val="00531F0B"/>
    <w:rsid w:val="005406F9"/>
    <w:rsid w:val="00550E63"/>
    <w:rsid w:val="00573CAC"/>
    <w:rsid w:val="00576A9E"/>
    <w:rsid w:val="005809A2"/>
    <w:rsid w:val="00583FFC"/>
    <w:rsid w:val="005846F1"/>
    <w:rsid w:val="00593287"/>
    <w:rsid w:val="00593872"/>
    <w:rsid w:val="00594691"/>
    <w:rsid w:val="00594BC6"/>
    <w:rsid w:val="00594D36"/>
    <w:rsid w:val="005C015C"/>
    <w:rsid w:val="005C1ADC"/>
    <w:rsid w:val="005C5702"/>
    <w:rsid w:val="005C632B"/>
    <w:rsid w:val="005D034A"/>
    <w:rsid w:val="005D062C"/>
    <w:rsid w:val="005D1990"/>
    <w:rsid w:val="005E1D70"/>
    <w:rsid w:val="005E311D"/>
    <w:rsid w:val="005E4A56"/>
    <w:rsid w:val="005E644A"/>
    <w:rsid w:val="005F17A3"/>
    <w:rsid w:val="005F4838"/>
    <w:rsid w:val="00604052"/>
    <w:rsid w:val="006055B1"/>
    <w:rsid w:val="00614962"/>
    <w:rsid w:val="00622A37"/>
    <w:rsid w:val="0062422F"/>
    <w:rsid w:val="00624C25"/>
    <w:rsid w:val="0064052D"/>
    <w:rsid w:val="006501AD"/>
    <w:rsid w:val="0065029C"/>
    <w:rsid w:val="00650F96"/>
    <w:rsid w:val="00651333"/>
    <w:rsid w:val="00651383"/>
    <w:rsid w:val="00652FB7"/>
    <w:rsid w:val="006614F0"/>
    <w:rsid w:val="00662941"/>
    <w:rsid w:val="0066549D"/>
    <w:rsid w:val="00666B3D"/>
    <w:rsid w:val="00667AE7"/>
    <w:rsid w:val="00671BD5"/>
    <w:rsid w:val="0067425D"/>
    <w:rsid w:val="00685776"/>
    <w:rsid w:val="006872DA"/>
    <w:rsid w:val="006975C0"/>
    <w:rsid w:val="006A2DEF"/>
    <w:rsid w:val="006A71AE"/>
    <w:rsid w:val="006A75B7"/>
    <w:rsid w:val="006B473E"/>
    <w:rsid w:val="006C134F"/>
    <w:rsid w:val="006D69CE"/>
    <w:rsid w:val="006E012D"/>
    <w:rsid w:val="006E2456"/>
    <w:rsid w:val="006E4E99"/>
    <w:rsid w:val="006F6AED"/>
    <w:rsid w:val="00704451"/>
    <w:rsid w:val="007514A5"/>
    <w:rsid w:val="00771CE8"/>
    <w:rsid w:val="00776413"/>
    <w:rsid w:val="007773A0"/>
    <w:rsid w:val="00782D43"/>
    <w:rsid w:val="00783258"/>
    <w:rsid w:val="00784F3D"/>
    <w:rsid w:val="00793AB2"/>
    <w:rsid w:val="00796302"/>
    <w:rsid w:val="007A2BFB"/>
    <w:rsid w:val="007B740E"/>
    <w:rsid w:val="007C7362"/>
    <w:rsid w:val="007D6CD1"/>
    <w:rsid w:val="007E3F26"/>
    <w:rsid w:val="007E6112"/>
    <w:rsid w:val="007F4FAB"/>
    <w:rsid w:val="0080214E"/>
    <w:rsid w:val="00804F81"/>
    <w:rsid w:val="00805B9E"/>
    <w:rsid w:val="0080794E"/>
    <w:rsid w:val="00811564"/>
    <w:rsid w:val="00813CEA"/>
    <w:rsid w:val="00822CAA"/>
    <w:rsid w:val="008261C7"/>
    <w:rsid w:val="00833333"/>
    <w:rsid w:val="00835BCA"/>
    <w:rsid w:val="00840030"/>
    <w:rsid w:val="00842154"/>
    <w:rsid w:val="00855E44"/>
    <w:rsid w:val="00860EEB"/>
    <w:rsid w:val="00860FF5"/>
    <w:rsid w:val="008704CE"/>
    <w:rsid w:val="00872082"/>
    <w:rsid w:val="008722AF"/>
    <w:rsid w:val="008878FB"/>
    <w:rsid w:val="00892A95"/>
    <w:rsid w:val="00894E0E"/>
    <w:rsid w:val="008A518C"/>
    <w:rsid w:val="008B2147"/>
    <w:rsid w:val="008C2C6E"/>
    <w:rsid w:val="008D12B2"/>
    <w:rsid w:val="008D298C"/>
    <w:rsid w:val="008D30E0"/>
    <w:rsid w:val="008D4DE7"/>
    <w:rsid w:val="008D531D"/>
    <w:rsid w:val="008E30A8"/>
    <w:rsid w:val="008E5310"/>
    <w:rsid w:val="008E7B4A"/>
    <w:rsid w:val="008F4536"/>
    <w:rsid w:val="009004EE"/>
    <w:rsid w:val="00900AC9"/>
    <w:rsid w:val="00901B2E"/>
    <w:rsid w:val="00907E9F"/>
    <w:rsid w:val="009174F6"/>
    <w:rsid w:val="00921B5B"/>
    <w:rsid w:val="009222AE"/>
    <w:rsid w:val="009223E1"/>
    <w:rsid w:val="009230B5"/>
    <w:rsid w:val="00925A98"/>
    <w:rsid w:val="00927BF7"/>
    <w:rsid w:val="00947CE2"/>
    <w:rsid w:val="009563F5"/>
    <w:rsid w:val="0096350A"/>
    <w:rsid w:val="00965DD8"/>
    <w:rsid w:val="00970384"/>
    <w:rsid w:val="00975486"/>
    <w:rsid w:val="00983F68"/>
    <w:rsid w:val="00984F5A"/>
    <w:rsid w:val="00985A98"/>
    <w:rsid w:val="00985E85"/>
    <w:rsid w:val="00994E5B"/>
    <w:rsid w:val="0099543E"/>
    <w:rsid w:val="009B0E40"/>
    <w:rsid w:val="009B100B"/>
    <w:rsid w:val="009B17EC"/>
    <w:rsid w:val="009C5BFC"/>
    <w:rsid w:val="009C7401"/>
    <w:rsid w:val="009C7DAE"/>
    <w:rsid w:val="009D2A27"/>
    <w:rsid w:val="009F028F"/>
    <w:rsid w:val="009F2A27"/>
    <w:rsid w:val="009F323D"/>
    <w:rsid w:val="009F44B0"/>
    <w:rsid w:val="009F6B2F"/>
    <w:rsid w:val="00A0066B"/>
    <w:rsid w:val="00A00D74"/>
    <w:rsid w:val="00A03E91"/>
    <w:rsid w:val="00A26F70"/>
    <w:rsid w:val="00A367E7"/>
    <w:rsid w:val="00A453CC"/>
    <w:rsid w:val="00A51CE5"/>
    <w:rsid w:val="00A524BF"/>
    <w:rsid w:val="00A526D0"/>
    <w:rsid w:val="00A52927"/>
    <w:rsid w:val="00A66590"/>
    <w:rsid w:val="00A74910"/>
    <w:rsid w:val="00A751BD"/>
    <w:rsid w:val="00A7727C"/>
    <w:rsid w:val="00A82BA6"/>
    <w:rsid w:val="00A82ECB"/>
    <w:rsid w:val="00A85183"/>
    <w:rsid w:val="00A94854"/>
    <w:rsid w:val="00A97E33"/>
    <w:rsid w:val="00AA0F1F"/>
    <w:rsid w:val="00AB31AE"/>
    <w:rsid w:val="00AB5E2A"/>
    <w:rsid w:val="00AB6882"/>
    <w:rsid w:val="00AB6E5B"/>
    <w:rsid w:val="00AC482D"/>
    <w:rsid w:val="00AC68A8"/>
    <w:rsid w:val="00AF11D4"/>
    <w:rsid w:val="00AF7302"/>
    <w:rsid w:val="00B0253F"/>
    <w:rsid w:val="00B03B32"/>
    <w:rsid w:val="00B07913"/>
    <w:rsid w:val="00B13E07"/>
    <w:rsid w:val="00B14AE8"/>
    <w:rsid w:val="00B25ADD"/>
    <w:rsid w:val="00B26331"/>
    <w:rsid w:val="00B32CCF"/>
    <w:rsid w:val="00B415F9"/>
    <w:rsid w:val="00B51578"/>
    <w:rsid w:val="00B55F33"/>
    <w:rsid w:val="00B60205"/>
    <w:rsid w:val="00B635AA"/>
    <w:rsid w:val="00B6551D"/>
    <w:rsid w:val="00B74525"/>
    <w:rsid w:val="00B7548E"/>
    <w:rsid w:val="00B77431"/>
    <w:rsid w:val="00B77EB2"/>
    <w:rsid w:val="00B85BA0"/>
    <w:rsid w:val="00B9280D"/>
    <w:rsid w:val="00B957DC"/>
    <w:rsid w:val="00B95837"/>
    <w:rsid w:val="00B97909"/>
    <w:rsid w:val="00BA6DE8"/>
    <w:rsid w:val="00BA7E4E"/>
    <w:rsid w:val="00BB0580"/>
    <w:rsid w:val="00BB4399"/>
    <w:rsid w:val="00BC1410"/>
    <w:rsid w:val="00BC2C68"/>
    <w:rsid w:val="00BC3A0D"/>
    <w:rsid w:val="00BC7E62"/>
    <w:rsid w:val="00BE2754"/>
    <w:rsid w:val="00BE36BD"/>
    <w:rsid w:val="00BE6D20"/>
    <w:rsid w:val="00BF5810"/>
    <w:rsid w:val="00BF7F17"/>
    <w:rsid w:val="00C02F41"/>
    <w:rsid w:val="00C04F41"/>
    <w:rsid w:val="00C10B12"/>
    <w:rsid w:val="00C1472B"/>
    <w:rsid w:val="00C14E61"/>
    <w:rsid w:val="00C153C2"/>
    <w:rsid w:val="00C15716"/>
    <w:rsid w:val="00C179D6"/>
    <w:rsid w:val="00C2446A"/>
    <w:rsid w:val="00C24BEF"/>
    <w:rsid w:val="00C323D5"/>
    <w:rsid w:val="00C324E4"/>
    <w:rsid w:val="00C3388A"/>
    <w:rsid w:val="00C34BBB"/>
    <w:rsid w:val="00C413F5"/>
    <w:rsid w:val="00C432E2"/>
    <w:rsid w:val="00C44DA2"/>
    <w:rsid w:val="00C53D74"/>
    <w:rsid w:val="00C54DB2"/>
    <w:rsid w:val="00C64F60"/>
    <w:rsid w:val="00C72B09"/>
    <w:rsid w:val="00C80B8A"/>
    <w:rsid w:val="00C81E7D"/>
    <w:rsid w:val="00C84520"/>
    <w:rsid w:val="00C85701"/>
    <w:rsid w:val="00C930EF"/>
    <w:rsid w:val="00C950E8"/>
    <w:rsid w:val="00C97642"/>
    <w:rsid w:val="00CA442A"/>
    <w:rsid w:val="00CB33F5"/>
    <w:rsid w:val="00CB4D5A"/>
    <w:rsid w:val="00CB691D"/>
    <w:rsid w:val="00CB6D21"/>
    <w:rsid w:val="00CB742D"/>
    <w:rsid w:val="00CC72AC"/>
    <w:rsid w:val="00CE4F9D"/>
    <w:rsid w:val="00CE53FE"/>
    <w:rsid w:val="00CE5BAA"/>
    <w:rsid w:val="00CF1570"/>
    <w:rsid w:val="00CF593F"/>
    <w:rsid w:val="00CF6737"/>
    <w:rsid w:val="00CF79CF"/>
    <w:rsid w:val="00D01820"/>
    <w:rsid w:val="00D0232B"/>
    <w:rsid w:val="00D04FFA"/>
    <w:rsid w:val="00D101C0"/>
    <w:rsid w:val="00D14D29"/>
    <w:rsid w:val="00D21686"/>
    <w:rsid w:val="00D22F01"/>
    <w:rsid w:val="00D24BB3"/>
    <w:rsid w:val="00D251ED"/>
    <w:rsid w:val="00D26E0C"/>
    <w:rsid w:val="00D349E5"/>
    <w:rsid w:val="00D368FD"/>
    <w:rsid w:val="00D40FF1"/>
    <w:rsid w:val="00D42771"/>
    <w:rsid w:val="00D443C0"/>
    <w:rsid w:val="00D46094"/>
    <w:rsid w:val="00D47980"/>
    <w:rsid w:val="00D505E2"/>
    <w:rsid w:val="00D54A50"/>
    <w:rsid w:val="00D57D74"/>
    <w:rsid w:val="00D60F18"/>
    <w:rsid w:val="00D70778"/>
    <w:rsid w:val="00D742B2"/>
    <w:rsid w:val="00D827F0"/>
    <w:rsid w:val="00D9076F"/>
    <w:rsid w:val="00D93C83"/>
    <w:rsid w:val="00DA398C"/>
    <w:rsid w:val="00DB0F62"/>
    <w:rsid w:val="00DC08AB"/>
    <w:rsid w:val="00DC435A"/>
    <w:rsid w:val="00DE211A"/>
    <w:rsid w:val="00DE6D8A"/>
    <w:rsid w:val="00DF7743"/>
    <w:rsid w:val="00E01EEA"/>
    <w:rsid w:val="00E03AA9"/>
    <w:rsid w:val="00E04A37"/>
    <w:rsid w:val="00E051DE"/>
    <w:rsid w:val="00E06C42"/>
    <w:rsid w:val="00E1150B"/>
    <w:rsid w:val="00E1564B"/>
    <w:rsid w:val="00E21609"/>
    <w:rsid w:val="00E24D69"/>
    <w:rsid w:val="00E275AE"/>
    <w:rsid w:val="00E319D5"/>
    <w:rsid w:val="00E419A4"/>
    <w:rsid w:val="00E43FCD"/>
    <w:rsid w:val="00E46C55"/>
    <w:rsid w:val="00E50FEC"/>
    <w:rsid w:val="00E60B2E"/>
    <w:rsid w:val="00E65C25"/>
    <w:rsid w:val="00E8073F"/>
    <w:rsid w:val="00E92D7C"/>
    <w:rsid w:val="00E939F0"/>
    <w:rsid w:val="00E96B0A"/>
    <w:rsid w:val="00EA180E"/>
    <w:rsid w:val="00EA1D37"/>
    <w:rsid w:val="00EB3D0A"/>
    <w:rsid w:val="00EB7DCA"/>
    <w:rsid w:val="00EC0385"/>
    <w:rsid w:val="00EC3657"/>
    <w:rsid w:val="00EC4660"/>
    <w:rsid w:val="00EC4BEA"/>
    <w:rsid w:val="00EC5F3E"/>
    <w:rsid w:val="00EC7979"/>
    <w:rsid w:val="00EE1EE6"/>
    <w:rsid w:val="00EE2054"/>
    <w:rsid w:val="00EE522E"/>
    <w:rsid w:val="00EF08D9"/>
    <w:rsid w:val="00EF5A36"/>
    <w:rsid w:val="00EF64D9"/>
    <w:rsid w:val="00F016D3"/>
    <w:rsid w:val="00F101ED"/>
    <w:rsid w:val="00F103F3"/>
    <w:rsid w:val="00F1245D"/>
    <w:rsid w:val="00F1512C"/>
    <w:rsid w:val="00F36497"/>
    <w:rsid w:val="00F45ACF"/>
    <w:rsid w:val="00F46505"/>
    <w:rsid w:val="00F47D9E"/>
    <w:rsid w:val="00F5433C"/>
    <w:rsid w:val="00F553B6"/>
    <w:rsid w:val="00F617A1"/>
    <w:rsid w:val="00F62765"/>
    <w:rsid w:val="00F65ECB"/>
    <w:rsid w:val="00F77895"/>
    <w:rsid w:val="00F778B3"/>
    <w:rsid w:val="00F80D20"/>
    <w:rsid w:val="00F94E55"/>
    <w:rsid w:val="00F95DFA"/>
    <w:rsid w:val="00FA0EBA"/>
    <w:rsid w:val="00FA57D3"/>
    <w:rsid w:val="00FC2941"/>
    <w:rsid w:val="00FC7100"/>
    <w:rsid w:val="00FC782D"/>
    <w:rsid w:val="00FD4A9C"/>
    <w:rsid w:val="00FD71B1"/>
    <w:rsid w:val="00FF1E34"/>
    <w:rsid w:val="03FF5543"/>
    <w:rsid w:val="06DDF5B8"/>
    <w:rsid w:val="06FE3B9E"/>
    <w:rsid w:val="0984BA99"/>
    <w:rsid w:val="0ADD81CA"/>
    <w:rsid w:val="0BBBB725"/>
    <w:rsid w:val="0C143C2B"/>
    <w:rsid w:val="0CC14F21"/>
    <w:rsid w:val="0D23CB7F"/>
    <w:rsid w:val="0DF1DB6B"/>
    <w:rsid w:val="102156F0"/>
    <w:rsid w:val="12883F78"/>
    <w:rsid w:val="1399EF2A"/>
    <w:rsid w:val="14014692"/>
    <w:rsid w:val="15F82488"/>
    <w:rsid w:val="1603BB32"/>
    <w:rsid w:val="184B3E84"/>
    <w:rsid w:val="1A0A3EB6"/>
    <w:rsid w:val="1CCD840E"/>
    <w:rsid w:val="1E4D9834"/>
    <w:rsid w:val="1ED8CBA1"/>
    <w:rsid w:val="1FBD0017"/>
    <w:rsid w:val="20797D91"/>
    <w:rsid w:val="2185BF5B"/>
    <w:rsid w:val="22D68BB0"/>
    <w:rsid w:val="23ACEC28"/>
    <w:rsid w:val="23E11032"/>
    <w:rsid w:val="2427FF5F"/>
    <w:rsid w:val="25523FE5"/>
    <w:rsid w:val="257CE093"/>
    <w:rsid w:val="26CF9961"/>
    <w:rsid w:val="26D5B83C"/>
    <w:rsid w:val="2737FF63"/>
    <w:rsid w:val="2A31A103"/>
    <w:rsid w:val="2A4E8C49"/>
    <w:rsid w:val="2C369E14"/>
    <w:rsid w:val="2C3D3994"/>
    <w:rsid w:val="2D7A66FA"/>
    <w:rsid w:val="2D830230"/>
    <w:rsid w:val="2F544C1B"/>
    <w:rsid w:val="3015B4CC"/>
    <w:rsid w:val="30666FC0"/>
    <w:rsid w:val="31862DC0"/>
    <w:rsid w:val="37CD87A3"/>
    <w:rsid w:val="39B744C4"/>
    <w:rsid w:val="3A8C1A07"/>
    <w:rsid w:val="3E25AE26"/>
    <w:rsid w:val="3FFBB3E6"/>
    <w:rsid w:val="40A1CC55"/>
    <w:rsid w:val="426B6E83"/>
    <w:rsid w:val="432FBAC4"/>
    <w:rsid w:val="44E27A34"/>
    <w:rsid w:val="472A425D"/>
    <w:rsid w:val="4775B4B0"/>
    <w:rsid w:val="4886CA38"/>
    <w:rsid w:val="4A07841C"/>
    <w:rsid w:val="4C322980"/>
    <w:rsid w:val="4CB1758D"/>
    <w:rsid w:val="4D2A4C2E"/>
    <w:rsid w:val="4E17BD18"/>
    <w:rsid w:val="5095452F"/>
    <w:rsid w:val="50DCE32A"/>
    <w:rsid w:val="511744A8"/>
    <w:rsid w:val="522ADE49"/>
    <w:rsid w:val="5483A575"/>
    <w:rsid w:val="54DB62FE"/>
    <w:rsid w:val="55A8BEDD"/>
    <w:rsid w:val="561CD3C5"/>
    <w:rsid w:val="5764A0DA"/>
    <w:rsid w:val="57B5AECE"/>
    <w:rsid w:val="5B9C5BA6"/>
    <w:rsid w:val="5BA3A70D"/>
    <w:rsid w:val="5D288CB6"/>
    <w:rsid w:val="5DAA44FC"/>
    <w:rsid w:val="60E17D7B"/>
    <w:rsid w:val="6117DB32"/>
    <w:rsid w:val="650139AC"/>
    <w:rsid w:val="671508B0"/>
    <w:rsid w:val="69D11DFF"/>
    <w:rsid w:val="6A5DCE64"/>
    <w:rsid w:val="6B9CF009"/>
    <w:rsid w:val="6BC9849C"/>
    <w:rsid w:val="6D6C620F"/>
    <w:rsid w:val="6FD6FC00"/>
    <w:rsid w:val="7229AE7A"/>
    <w:rsid w:val="72E84653"/>
    <w:rsid w:val="7340FB56"/>
    <w:rsid w:val="75768E11"/>
    <w:rsid w:val="7623A57D"/>
    <w:rsid w:val="77524708"/>
    <w:rsid w:val="78CF5D80"/>
    <w:rsid w:val="79789B2F"/>
    <w:rsid w:val="7CD56696"/>
    <w:rsid w:val="7DF9DF16"/>
    <w:rsid w:val="7E144F40"/>
    <w:rsid w:val="7E14B808"/>
    <w:rsid w:val="7E493D93"/>
    <w:rsid w:val="7F7E29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AF68D"/>
  <w15:chartTrackingRefBased/>
  <w15:docId w15:val="{0CF9BADE-A350-45FC-8D3D-612504B5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020"/>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56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3F5"/>
    <w:rPr>
      <w:rFonts w:ascii="Segoe UI" w:hAnsi="Segoe UI" w:cs="Segoe UI"/>
      <w:sz w:val="18"/>
      <w:szCs w:val="18"/>
    </w:rPr>
  </w:style>
  <w:style w:type="paragraph" w:styleId="Header">
    <w:name w:val="header"/>
    <w:basedOn w:val="Normal"/>
    <w:link w:val="HeaderChar"/>
    <w:uiPriority w:val="99"/>
    <w:unhideWhenUsed/>
    <w:rsid w:val="00956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3F5"/>
  </w:style>
  <w:style w:type="paragraph" w:styleId="Footer">
    <w:name w:val="footer"/>
    <w:basedOn w:val="Normal"/>
    <w:link w:val="FooterChar"/>
    <w:uiPriority w:val="99"/>
    <w:unhideWhenUsed/>
    <w:rsid w:val="00956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3F5"/>
  </w:style>
  <w:style w:type="character" w:styleId="CommentReference">
    <w:name w:val="annotation reference"/>
    <w:basedOn w:val="DefaultParagraphFont"/>
    <w:uiPriority w:val="99"/>
    <w:semiHidden/>
    <w:unhideWhenUsed/>
    <w:rsid w:val="00925A98"/>
    <w:rPr>
      <w:sz w:val="16"/>
      <w:szCs w:val="16"/>
    </w:rPr>
  </w:style>
  <w:style w:type="paragraph" w:styleId="CommentText">
    <w:name w:val="annotation text"/>
    <w:basedOn w:val="Normal"/>
    <w:link w:val="CommentTextChar"/>
    <w:uiPriority w:val="99"/>
    <w:unhideWhenUsed/>
    <w:rsid w:val="00925A98"/>
    <w:pPr>
      <w:spacing w:line="240" w:lineRule="auto"/>
    </w:pPr>
    <w:rPr>
      <w:sz w:val="20"/>
      <w:szCs w:val="20"/>
    </w:rPr>
  </w:style>
  <w:style w:type="character" w:customStyle="1" w:styleId="CommentTextChar">
    <w:name w:val="Comment Text Char"/>
    <w:basedOn w:val="DefaultParagraphFont"/>
    <w:link w:val="CommentText"/>
    <w:uiPriority w:val="99"/>
    <w:rsid w:val="00925A98"/>
    <w:rPr>
      <w:sz w:val="20"/>
      <w:szCs w:val="20"/>
    </w:rPr>
  </w:style>
  <w:style w:type="paragraph" w:styleId="CommentSubject">
    <w:name w:val="annotation subject"/>
    <w:basedOn w:val="CommentText"/>
    <w:next w:val="CommentText"/>
    <w:link w:val="CommentSubjectChar"/>
    <w:uiPriority w:val="99"/>
    <w:semiHidden/>
    <w:unhideWhenUsed/>
    <w:rsid w:val="00925A98"/>
    <w:rPr>
      <w:b/>
      <w:bCs/>
    </w:rPr>
  </w:style>
  <w:style w:type="character" w:customStyle="1" w:styleId="CommentSubjectChar">
    <w:name w:val="Comment Subject Char"/>
    <w:basedOn w:val="CommentTextChar"/>
    <w:link w:val="CommentSubject"/>
    <w:uiPriority w:val="99"/>
    <w:semiHidden/>
    <w:rsid w:val="00925A98"/>
    <w:rPr>
      <w:b/>
      <w:bCs/>
      <w:sz w:val="20"/>
      <w:szCs w:val="20"/>
    </w:rPr>
  </w:style>
  <w:style w:type="paragraph" w:styleId="Revision">
    <w:name w:val="Revision"/>
    <w:hidden/>
    <w:uiPriority w:val="99"/>
    <w:semiHidden/>
    <w:rsid w:val="00D04FFA"/>
    <w:pPr>
      <w:spacing w:after="0" w:line="240" w:lineRule="auto"/>
    </w:pPr>
  </w:style>
  <w:style w:type="paragraph" w:styleId="NormalWeb">
    <w:name w:val="Normal (Web)"/>
    <w:basedOn w:val="Normal"/>
    <w:uiPriority w:val="99"/>
    <w:semiHidden/>
    <w:unhideWhenUsed/>
    <w:rsid w:val="008261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568842">
      <w:bodyDiv w:val="1"/>
      <w:marLeft w:val="0"/>
      <w:marRight w:val="0"/>
      <w:marTop w:val="0"/>
      <w:marBottom w:val="0"/>
      <w:divBdr>
        <w:top w:val="none" w:sz="0" w:space="0" w:color="auto"/>
        <w:left w:val="none" w:sz="0" w:space="0" w:color="auto"/>
        <w:bottom w:val="none" w:sz="0" w:space="0" w:color="auto"/>
        <w:right w:val="none" w:sz="0" w:space="0" w:color="auto"/>
      </w:divBdr>
    </w:div>
    <w:div w:id="1531726484">
      <w:bodyDiv w:val="1"/>
      <w:marLeft w:val="0"/>
      <w:marRight w:val="0"/>
      <w:marTop w:val="0"/>
      <w:marBottom w:val="0"/>
      <w:divBdr>
        <w:top w:val="none" w:sz="0" w:space="0" w:color="auto"/>
        <w:left w:val="none" w:sz="0" w:space="0" w:color="auto"/>
        <w:bottom w:val="none" w:sz="0" w:space="0" w:color="auto"/>
        <w:right w:val="none" w:sz="0" w:space="0" w:color="auto"/>
      </w:divBdr>
    </w:div>
    <w:div w:id="15479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98ab58-53c1-459c-94cb-414b1ffd4e37">
      <Terms xmlns="http://schemas.microsoft.com/office/infopath/2007/PartnerControls"/>
    </lcf76f155ced4ddcb4097134ff3c332f>
    <TaxCatchAll xmlns="2618c388-ed3f-47fe-ae0c-4697128017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46501C6480484387AA7059B471E737" ma:contentTypeVersion="16" ma:contentTypeDescription="Create a new document." ma:contentTypeScope="" ma:versionID="339e669ed7b7b62b5765937b4d5ea57f">
  <xsd:schema xmlns:xsd="http://www.w3.org/2001/XMLSchema" xmlns:xs="http://www.w3.org/2001/XMLSchema" xmlns:p="http://schemas.microsoft.com/office/2006/metadata/properties" xmlns:ns2="6b98ab58-53c1-459c-94cb-414b1ffd4e37" xmlns:ns3="2618c388-ed3f-47fe-ae0c-469712801700" targetNamespace="http://schemas.microsoft.com/office/2006/metadata/properties" ma:root="true" ma:fieldsID="dc970c9f96aeed31ab7ff11d267c5683" ns2:_="" ns3:_="">
    <xsd:import namespace="6b98ab58-53c1-459c-94cb-414b1ffd4e37"/>
    <xsd:import namespace="2618c388-ed3f-47fe-ae0c-469712801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8ab58-53c1-459c-94cb-414b1ffd4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ebbd09-c08f-4621-a2a9-93cf08980d6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18c388-ed3f-47fe-ae0c-4697128017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9840ad-ea08-46c4-a3aa-bd62eec456bc}" ma:internalName="TaxCatchAll" ma:showField="CatchAllData" ma:web="2618c388-ed3f-47fe-ae0c-469712801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8D8E3-2BFB-40C0-A1FE-75C48DC0973B}">
  <ds:schemaRefs>
    <ds:schemaRef ds:uri="http://schemas.microsoft.com/sharepoint/v3/contenttype/forms"/>
  </ds:schemaRefs>
</ds:datastoreItem>
</file>

<file path=customXml/itemProps2.xml><?xml version="1.0" encoding="utf-8"?>
<ds:datastoreItem xmlns:ds="http://schemas.openxmlformats.org/officeDocument/2006/customXml" ds:itemID="{A1425F93-36E6-4FD4-B1B6-B581275E0C4F}">
  <ds:schemaRefs>
    <ds:schemaRef ds:uri="http://schemas.microsoft.com/office/2006/metadata/properties"/>
    <ds:schemaRef ds:uri="http://schemas.microsoft.com/office/infopath/2007/PartnerControls"/>
    <ds:schemaRef ds:uri="6b98ab58-53c1-459c-94cb-414b1ffd4e37"/>
    <ds:schemaRef ds:uri="2618c388-ed3f-47fe-ae0c-469712801700"/>
  </ds:schemaRefs>
</ds:datastoreItem>
</file>

<file path=customXml/itemProps3.xml><?xml version="1.0" encoding="utf-8"?>
<ds:datastoreItem xmlns:ds="http://schemas.openxmlformats.org/officeDocument/2006/customXml" ds:itemID="{7B6C2D96-E79D-4F65-9CFE-CFC14077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8ab58-53c1-459c-94cb-414b1ffd4e37"/>
    <ds:schemaRef ds:uri="2618c388-ed3f-47fe-ae0c-469712801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50EB1-4946-B84A-B134-0E85F13FCA24}">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Johnston</dc:creator>
  <cp:keywords/>
  <dc:description/>
  <cp:lastModifiedBy>Michael Nicholl</cp:lastModifiedBy>
  <cp:revision>2</cp:revision>
  <cp:lastPrinted>2024-08-06T07:43:00Z</cp:lastPrinted>
  <dcterms:created xsi:type="dcterms:W3CDTF">2025-10-21T10:18:00Z</dcterms:created>
  <dcterms:modified xsi:type="dcterms:W3CDTF">2025-10-21T10:18:00Z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0x0101003D46501C6480484387AA7059B471E737</vt:lpwstr>
  </property>
  <property fmtid="{D5CDD505-2E9C-101B-9397-08002B2CF9AE}" pid="3" name="MediaServiceImageTags">
    <vt:lpwstr/>
  </property>
</Properties>
</file>